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E36B" w14:textId="2CB5891F" w:rsidR="0038650D" w:rsidRPr="0010073F" w:rsidRDefault="0038650D" w:rsidP="0038650D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10073F">
        <w:rPr>
          <w:rFonts w:ascii="Cambria" w:hAnsi="Cambria"/>
          <w:b/>
          <w:bCs/>
          <w:color w:val="auto"/>
          <w:sz w:val="28"/>
          <w:szCs w:val="28"/>
        </w:rPr>
        <w:t>Pamela Brillante</w:t>
      </w:r>
      <w:r w:rsidR="00880F9B">
        <w:rPr>
          <w:rFonts w:ascii="Cambria" w:hAnsi="Cambria"/>
          <w:b/>
          <w:bCs/>
          <w:color w:val="auto"/>
          <w:sz w:val="28"/>
          <w:szCs w:val="28"/>
        </w:rPr>
        <w:t>, Ed. D</w:t>
      </w:r>
    </w:p>
    <w:p w14:paraId="42D03B26" w14:textId="74C70270" w:rsidR="0010073F" w:rsidRDefault="0010073F" w:rsidP="0038650D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10073F">
        <w:rPr>
          <w:rFonts w:ascii="Cambria" w:hAnsi="Cambria"/>
          <w:b/>
          <w:bCs/>
          <w:color w:val="auto"/>
        </w:rPr>
        <w:t>Curriculum vitae</w:t>
      </w:r>
    </w:p>
    <w:p w14:paraId="11B570FC" w14:textId="0D987C0A" w:rsidR="000A5642" w:rsidRDefault="00420739" w:rsidP="0038650D">
      <w:pPr>
        <w:pStyle w:val="Default"/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Spring 202</w:t>
      </w:r>
      <w:r w:rsidR="005A413E">
        <w:rPr>
          <w:rFonts w:ascii="Cambria" w:hAnsi="Cambria"/>
          <w:b/>
          <w:bCs/>
          <w:color w:val="auto"/>
        </w:rPr>
        <w:t>3</w:t>
      </w:r>
    </w:p>
    <w:p w14:paraId="7DD00B61" w14:textId="315178EF" w:rsidR="000A5642" w:rsidRDefault="000A5642" w:rsidP="0038650D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14:paraId="05197307" w14:textId="77777777" w:rsidR="009B6E74" w:rsidRDefault="009B6E74" w:rsidP="009B6E74">
      <w:pPr>
        <w:pStyle w:val="Default"/>
        <w:rPr>
          <w:rFonts w:ascii="Cambria" w:hAnsi="Cambria"/>
          <w:b/>
          <w:bCs/>
          <w:color w:val="auto"/>
        </w:rPr>
      </w:pPr>
    </w:p>
    <w:p w14:paraId="7A98F8A9" w14:textId="06BC691F" w:rsidR="000A5642" w:rsidRPr="009B6E74" w:rsidRDefault="00880F9B" w:rsidP="009B6E74">
      <w:pPr>
        <w:pStyle w:val="Default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CONTACT INFORMATION</w:t>
      </w:r>
      <w:r w:rsidR="000A5642">
        <w:rPr>
          <w:rFonts w:ascii="Cambria" w:hAnsi="Cambria"/>
          <w:b/>
          <w:bCs/>
          <w:color w:val="auto"/>
        </w:rPr>
        <w:t>:</w:t>
      </w:r>
    </w:p>
    <w:p w14:paraId="6658C9FE" w14:textId="774A0630" w:rsidR="006C3EE3" w:rsidRDefault="006C3EE3" w:rsidP="000A5642">
      <w:pPr>
        <w:pStyle w:val="Default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  <w:hyperlink r:id="rId6" w:history="1">
        <w:r w:rsidRPr="00D63F58">
          <w:rPr>
            <w:rStyle w:val="Hyperlink"/>
            <w:rFonts w:ascii="Cambria" w:hAnsi="Cambria" w:cs="Arial"/>
          </w:rPr>
          <w:t>brillantep@wpunj.edu</w:t>
        </w:r>
      </w:hyperlink>
    </w:p>
    <w:p w14:paraId="391C08A6" w14:textId="05DD5107" w:rsidR="003C0123" w:rsidRPr="000A5642" w:rsidRDefault="000A5642" w:rsidP="00316457">
      <w:pPr>
        <w:pStyle w:val="Default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</w:p>
    <w:p w14:paraId="66C1053C" w14:textId="77777777" w:rsidR="006E3827" w:rsidRDefault="006E3827" w:rsidP="00316457">
      <w:pPr>
        <w:pStyle w:val="Default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 xml:space="preserve">EDUCATION: </w:t>
      </w:r>
    </w:p>
    <w:p w14:paraId="163F9E4B" w14:textId="77777777" w:rsidR="00477187" w:rsidRPr="00D165C9" w:rsidRDefault="00477187" w:rsidP="00316457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14:paraId="4356423D" w14:textId="4B627BD6" w:rsidR="006C3EE3" w:rsidRDefault="0089290D" w:rsidP="006C3EE3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Ed.D.</w:t>
      </w:r>
      <w:r w:rsidR="006C3EE3">
        <w:rPr>
          <w:rFonts w:asciiTheme="majorHAnsi" w:hAnsiTheme="majorHAnsi"/>
          <w:color w:val="auto"/>
        </w:rPr>
        <w:t>–</w:t>
      </w:r>
      <w:r w:rsidR="006C3EE3">
        <w:rPr>
          <w:rFonts w:asciiTheme="majorHAnsi" w:hAnsiTheme="majorHAnsi"/>
          <w:color w:val="auto"/>
        </w:rPr>
        <w:tab/>
        <w:t xml:space="preserve">Educational Leadership </w:t>
      </w:r>
      <w:r w:rsidR="00194833">
        <w:rPr>
          <w:rFonts w:asciiTheme="majorHAnsi" w:hAnsiTheme="majorHAnsi"/>
          <w:color w:val="auto"/>
        </w:rPr>
        <w:t>(</w:t>
      </w:r>
      <w:r w:rsidR="00E26D2C">
        <w:rPr>
          <w:rFonts w:asciiTheme="majorHAnsi" w:hAnsiTheme="majorHAnsi"/>
          <w:color w:val="auto"/>
        </w:rPr>
        <w:t>P</w:t>
      </w:r>
      <w:r w:rsidR="00194833">
        <w:rPr>
          <w:rFonts w:asciiTheme="majorHAnsi" w:hAnsiTheme="majorHAnsi"/>
          <w:color w:val="auto"/>
        </w:rPr>
        <w:t>-12)</w:t>
      </w:r>
    </w:p>
    <w:p w14:paraId="095AD593" w14:textId="65531E4A" w:rsidR="006C3EE3" w:rsidRDefault="00114D2B" w:rsidP="006C3EE3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Rowan University, Glassboro, New Jersey</w:t>
      </w:r>
    </w:p>
    <w:p w14:paraId="70D3F17F" w14:textId="7F7D8128" w:rsidR="006C3EE3" w:rsidRDefault="0038650D" w:rsidP="006C3EE3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M.Ed</w:t>
      </w:r>
      <w:r w:rsidR="00323F17">
        <w:rPr>
          <w:rFonts w:asciiTheme="majorHAnsi" w:hAnsiTheme="majorHAnsi"/>
          <w:color w:val="auto"/>
        </w:rPr>
        <w:t>.</w:t>
      </w:r>
      <w:r w:rsidR="006C3EE3">
        <w:rPr>
          <w:rFonts w:asciiTheme="majorHAnsi" w:hAnsiTheme="majorHAnsi"/>
          <w:color w:val="auto"/>
        </w:rPr>
        <w:t>–</w:t>
      </w:r>
      <w:r w:rsidR="006C3EE3">
        <w:rPr>
          <w:rFonts w:asciiTheme="majorHAnsi" w:hAnsiTheme="majorHAnsi"/>
          <w:color w:val="auto"/>
        </w:rPr>
        <w:tab/>
        <w:t>Curriculum and Instruction</w:t>
      </w:r>
      <w:r w:rsidR="005A413E">
        <w:rPr>
          <w:rFonts w:asciiTheme="majorHAnsi" w:hAnsiTheme="majorHAnsi"/>
          <w:color w:val="auto"/>
        </w:rPr>
        <w:t xml:space="preserve">: </w:t>
      </w:r>
      <w:r w:rsidR="00194833">
        <w:rPr>
          <w:rFonts w:asciiTheme="majorHAnsi" w:hAnsiTheme="majorHAnsi"/>
          <w:color w:val="auto"/>
        </w:rPr>
        <w:t>Early Childhood Education</w:t>
      </w:r>
    </w:p>
    <w:p w14:paraId="577E2030" w14:textId="2DAD6A4E" w:rsidR="0038650D" w:rsidRPr="009B36D9" w:rsidRDefault="0038650D" w:rsidP="006C3EE3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William Paterson University</w:t>
      </w:r>
      <w:r w:rsidR="002C61B6">
        <w:rPr>
          <w:rFonts w:asciiTheme="majorHAnsi" w:hAnsiTheme="majorHAnsi"/>
          <w:color w:val="auto"/>
        </w:rPr>
        <w:t xml:space="preserve">, </w:t>
      </w:r>
      <w:r w:rsidRPr="009B36D9">
        <w:rPr>
          <w:rFonts w:asciiTheme="majorHAnsi" w:hAnsiTheme="majorHAnsi"/>
          <w:color w:val="auto"/>
        </w:rPr>
        <w:t>Wayne, New Jersey</w:t>
      </w:r>
    </w:p>
    <w:p w14:paraId="2A8546F0" w14:textId="20C6F7C8" w:rsidR="006C3EE3" w:rsidRDefault="00C31289" w:rsidP="006C3EE3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B.A. </w:t>
      </w:r>
      <w:r w:rsidR="006C3EE3">
        <w:rPr>
          <w:rFonts w:asciiTheme="majorHAnsi" w:hAnsiTheme="majorHAnsi"/>
          <w:color w:val="auto"/>
        </w:rPr>
        <w:t xml:space="preserve">– Special Education </w:t>
      </w:r>
    </w:p>
    <w:p w14:paraId="630A7AF9" w14:textId="241C8BBC" w:rsidR="00540A41" w:rsidRPr="009B36D9" w:rsidRDefault="0038650D" w:rsidP="00540A41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William Paterson University</w:t>
      </w:r>
      <w:r w:rsidR="002C61B6">
        <w:rPr>
          <w:rFonts w:asciiTheme="majorHAnsi" w:hAnsiTheme="majorHAnsi"/>
          <w:color w:val="auto"/>
        </w:rPr>
        <w:t xml:space="preserve">, </w:t>
      </w:r>
      <w:r w:rsidRPr="009B36D9">
        <w:rPr>
          <w:rFonts w:asciiTheme="majorHAnsi" w:hAnsiTheme="majorHAnsi"/>
          <w:color w:val="auto"/>
        </w:rPr>
        <w:t>Wayne, New Jersey</w:t>
      </w:r>
    </w:p>
    <w:p w14:paraId="040E429E" w14:textId="77777777" w:rsidR="00CE679E" w:rsidRDefault="00CE679E" w:rsidP="00144589">
      <w:pPr>
        <w:pStyle w:val="Default"/>
        <w:spacing w:line="276" w:lineRule="auto"/>
        <w:rPr>
          <w:rFonts w:asciiTheme="majorHAnsi" w:hAnsiTheme="majorHAnsi"/>
          <w:b/>
          <w:color w:val="auto"/>
        </w:rPr>
      </w:pPr>
    </w:p>
    <w:p w14:paraId="5396E2D0" w14:textId="65DDABA2" w:rsidR="00323F17" w:rsidRPr="00144589" w:rsidRDefault="004D7DB5" w:rsidP="00144589">
      <w:pPr>
        <w:pStyle w:val="Default"/>
        <w:spacing w:line="276" w:lineRule="auto"/>
        <w:rPr>
          <w:rFonts w:asciiTheme="majorHAnsi" w:hAnsiTheme="majorHAnsi"/>
          <w:b/>
          <w:color w:val="auto"/>
        </w:rPr>
      </w:pPr>
      <w:r w:rsidRPr="009B36D9">
        <w:rPr>
          <w:rFonts w:asciiTheme="majorHAnsi" w:hAnsiTheme="majorHAnsi"/>
          <w:b/>
          <w:color w:val="auto"/>
        </w:rPr>
        <w:t>Certifications</w:t>
      </w:r>
      <w:r w:rsidR="0089290D" w:rsidRPr="009B36D9">
        <w:rPr>
          <w:rFonts w:asciiTheme="majorHAnsi" w:hAnsiTheme="majorHAnsi"/>
          <w:b/>
          <w:color w:val="auto"/>
        </w:rPr>
        <w:t>:</w:t>
      </w:r>
    </w:p>
    <w:p w14:paraId="5DF2A5B1" w14:textId="200E84D2" w:rsidR="0038650D" w:rsidRPr="009B36D9" w:rsidRDefault="0038650D" w:rsidP="00CE64C0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State of New Jersey</w:t>
      </w:r>
      <w:r w:rsidR="00880F9B">
        <w:rPr>
          <w:rFonts w:asciiTheme="majorHAnsi" w:hAnsiTheme="majorHAnsi"/>
          <w:color w:val="auto"/>
        </w:rPr>
        <w:t xml:space="preserve"> Department of Education</w:t>
      </w:r>
      <w:r w:rsidRPr="009B36D9">
        <w:rPr>
          <w:rFonts w:asciiTheme="majorHAnsi" w:hAnsiTheme="majorHAnsi"/>
          <w:color w:val="auto"/>
        </w:rPr>
        <w:t xml:space="preserve"> Permanent Teacher Certification</w:t>
      </w:r>
    </w:p>
    <w:p w14:paraId="40CB630C" w14:textId="77777777" w:rsidR="0038650D" w:rsidRPr="009B36D9" w:rsidRDefault="0038650D" w:rsidP="006C3EE3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Teacher of the Handicapped </w:t>
      </w:r>
    </w:p>
    <w:p w14:paraId="6058D182" w14:textId="5A89602F" w:rsidR="00F23201" w:rsidRDefault="0038650D" w:rsidP="00CE64C0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         </w:t>
      </w:r>
      <w:r w:rsidRPr="009B36D9">
        <w:rPr>
          <w:rFonts w:asciiTheme="majorHAnsi" w:hAnsiTheme="majorHAnsi"/>
          <w:color w:val="auto"/>
        </w:rPr>
        <w:tab/>
      </w:r>
      <w:r w:rsidR="00C31289"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 xml:space="preserve">Preschool through Grade </w:t>
      </w:r>
      <w:r w:rsidR="006C3EE3">
        <w:rPr>
          <w:rFonts w:asciiTheme="majorHAnsi" w:hAnsiTheme="majorHAnsi"/>
          <w:color w:val="auto"/>
        </w:rPr>
        <w:t>3</w:t>
      </w:r>
      <w:r w:rsidRPr="009B36D9">
        <w:rPr>
          <w:rFonts w:asciiTheme="majorHAnsi" w:hAnsiTheme="majorHAnsi"/>
          <w:color w:val="auto"/>
        </w:rPr>
        <w:t xml:space="preserve"> </w:t>
      </w:r>
    </w:p>
    <w:p w14:paraId="347116D1" w14:textId="56CA77AC" w:rsidR="00880F9B" w:rsidRDefault="006C3EE3" w:rsidP="006C3EE3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Educational </w:t>
      </w:r>
      <w:r w:rsidRPr="009B36D9">
        <w:rPr>
          <w:rFonts w:asciiTheme="majorHAnsi" w:hAnsiTheme="majorHAnsi"/>
          <w:color w:val="auto"/>
        </w:rPr>
        <w:t>Supervisor</w:t>
      </w:r>
      <w:r w:rsidR="005A413E">
        <w:rPr>
          <w:rFonts w:asciiTheme="majorHAnsi" w:hAnsiTheme="majorHAnsi"/>
          <w:color w:val="auto"/>
        </w:rPr>
        <w:t xml:space="preserve"> </w:t>
      </w:r>
    </w:p>
    <w:p w14:paraId="4C46AB64" w14:textId="77777777" w:rsidR="00CE679E" w:rsidRDefault="00CE679E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</w:p>
    <w:p w14:paraId="52D3FC2E" w14:textId="3A1F8AC3" w:rsidR="00880F9B" w:rsidRDefault="00880F9B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Additional </w:t>
      </w:r>
      <w:r>
        <w:rPr>
          <w:rFonts w:asciiTheme="majorHAnsi" w:hAnsiTheme="majorHAnsi"/>
          <w:color w:val="auto"/>
        </w:rPr>
        <w:t xml:space="preserve">Professional </w:t>
      </w:r>
      <w:r w:rsidRPr="009B36D9">
        <w:rPr>
          <w:rFonts w:asciiTheme="majorHAnsi" w:hAnsiTheme="majorHAnsi"/>
          <w:color w:val="auto"/>
        </w:rPr>
        <w:t>Certifications</w:t>
      </w:r>
      <w:r w:rsidR="006A3DE5">
        <w:rPr>
          <w:rFonts w:asciiTheme="majorHAnsi" w:hAnsiTheme="majorHAnsi"/>
          <w:color w:val="auto"/>
        </w:rPr>
        <w:t xml:space="preserve"> and Recognitions </w:t>
      </w:r>
    </w:p>
    <w:p w14:paraId="19411EA1" w14:textId="77777777" w:rsidR="00880F9B" w:rsidRDefault="00880F9B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 xml:space="preserve">New Jersey Department of Education </w:t>
      </w:r>
    </w:p>
    <w:p w14:paraId="79397B8F" w14:textId="2097113C" w:rsidR="00880F9B" w:rsidRDefault="00880F9B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 xml:space="preserve">Early Childhood </w:t>
      </w:r>
      <w:r w:rsidRPr="009B36D9">
        <w:rPr>
          <w:rFonts w:asciiTheme="majorHAnsi" w:hAnsiTheme="majorHAnsi"/>
          <w:color w:val="auto"/>
        </w:rPr>
        <w:t>Master</w:t>
      </w:r>
      <w:r>
        <w:rPr>
          <w:rFonts w:asciiTheme="majorHAnsi" w:hAnsiTheme="majorHAnsi"/>
          <w:color w:val="auto"/>
        </w:rPr>
        <w:t xml:space="preserve"> </w:t>
      </w:r>
      <w:r w:rsidRPr="009B36D9">
        <w:rPr>
          <w:rFonts w:asciiTheme="majorHAnsi" w:hAnsiTheme="majorHAnsi"/>
          <w:color w:val="auto"/>
        </w:rPr>
        <w:t>Teacher Fellow</w:t>
      </w:r>
    </w:p>
    <w:p w14:paraId="7023545A" w14:textId="559AD55F" w:rsidR="00880F9B" w:rsidRPr="009B36D9" w:rsidRDefault="00880F9B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Preschool Intervention and Referral Specialist</w:t>
      </w:r>
    </w:p>
    <w:p w14:paraId="2D460A59" w14:textId="35D1EA81" w:rsidR="00880F9B" w:rsidRDefault="00880F9B" w:rsidP="00880F9B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  <w:t>Wilson Reading Level 1</w:t>
      </w:r>
    </w:p>
    <w:p w14:paraId="7307B34C" w14:textId="511E1820" w:rsidR="00880F9B" w:rsidRDefault="00880F9B" w:rsidP="00880F9B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proofErr w:type="spellStart"/>
      <w:r>
        <w:rPr>
          <w:rFonts w:asciiTheme="majorHAnsi" w:hAnsiTheme="majorHAnsi"/>
          <w:color w:val="auto"/>
        </w:rPr>
        <w:t>Stronge</w:t>
      </w:r>
      <w:proofErr w:type="spellEnd"/>
      <w:r>
        <w:rPr>
          <w:rFonts w:asciiTheme="majorHAnsi" w:hAnsiTheme="majorHAnsi"/>
          <w:color w:val="auto"/>
        </w:rPr>
        <w:t xml:space="preserve"> Teachers Evaluation System</w:t>
      </w:r>
    </w:p>
    <w:p w14:paraId="097668F1" w14:textId="17F142A7" w:rsidR="00880F9B" w:rsidRDefault="00880F9B" w:rsidP="00880F9B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 xml:space="preserve">Early Childhood Environmental Rating Scale 3 </w:t>
      </w:r>
      <w:r w:rsidR="00E26D2C">
        <w:rPr>
          <w:rFonts w:asciiTheme="majorHAnsi" w:hAnsiTheme="majorHAnsi"/>
          <w:color w:val="auto"/>
        </w:rPr>
        <w:t>– ERSI State Anchor</w:t>
      </w:r>
    </w:p>
    <w:p w14:paraId="1D96D244" w14:textId="63A2F35E" w:rsidR="00E26D2C" w:rsidRPr="00D165C9" w:rsidRDefault="00E26D2C" w:rsidP="00880F9B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Pyramid Model Train the Trainer</w:t>
      </w:r>
    </w:p>
    <w:p w14:paraId="5CC15A50" w14:textId="77777777" w:rsidR="003C0123" w:rsidRDefault="003C0123" w:rsidP="00CE64C0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</w:p>
    <w:p w14:paraId="743F5B3C" w14:textId="72868FCF" w:rsidR="006C3EE3" w:rsidRPr="006C3EE3" w:rsidRDefault="00E26D2C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ACADEMIC and NJDOE</w:t>
      </w:r>
      <w:r w:rsidR="000A5642">
        <w:rPr>
          <w:rFonts w:asciiTheme="majorHAnsi" w:hAnsiTheme="majorHAnsi"/>
          <w:b/>
          <w:bCs/>
          <w:color w:val="auto"/>
        </w:rPr>
        <w:t xml:space="preserve"> APPOINTMENTS:</w:t>
      </w:r>
    </w:p>
    <w:p w14:paraId="2FDED9FF" w14:textId="5774380C" w:rsidR="000A5642" w:rsidRPr="006C3EE3" w:rsidRDefault="000A5642" w:rsidP="00144589">
      <w:pPr>
        <w:pStyle w:val="Default"/>
        <w:spacing w:line="276" w:lineRule="auto"/>
        <w:ind w:firstLine="720"/>
        <w:rPr>
          <w:rFonts w:asciiTheme="majorHAnsi" w:hAnsiTheme="majorHAnsi"/>
          <w:b/>
          <w:bCs/>
          <w:color w:val="auto"/>
        </w:rPr>
      </w:pPr>
      <w:r w:rsidRPr="006C3EE3">
        <w:rPr>
          <w:rFonts w:asciiTheme="majorHAnsi" w:hAnsiTheme="majorHAnsi"/>
          <w:b/>
          <w:bCs/>
          <w:color w:val="auto"/>
        </w:rPr>
        <w:t xml:space="preserve">William Paterson </w:t>
      </w:r>
      <w:r w:rsidR="00880F9B" w:rsidRPr="006C3EE3">
        <w:rPr>
          <w:rFonts w:asciiTheme="majorHAnsi" w:hAnsiTheme="majorHAnsi"/>
          <w:b/>
          <w:bCs/>
          <w:color w:val="auto"/>
        </w:rPr>
        <w:t>University</w:t>
      </w:r>
      <w:r w:rsidRPr="006C3EE3">
        <w:rPr>
          <w:rFonts w:asciiTheme="majorHAnsi" w:hAnsiTheme="majorHAnsi"/>
          <w:b/>
          <w:bCs/>
          <w:color w:val="auto"/>
        </w:rPr>
        <w:t xml:space="preserve"> of New Jersey </w:t>
      </w:r>
      <w:r w:rsidR="006C3EE3" w:rsidRPr="006C3EE3">
        <w:rPr>
          <w:rFonts w:asciiTheme="majorHAnsi" w:hAnsiTheme="majorHAnsi"/>
          <w:b/>
          <w:bCs/>
          <w:color w:val="auto"/>
        </w:rPr>
        <w:t>(2000-present)</w:t>
      </w:r>
    </w:p>
    <w:p w14:paraId="25F4EC00" w14:textId="03C979B3" w:rsidR="000A5642" w:rsidRDefault="000A5642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>Department of Special Education</w:t>
      </w:r>
      <w:r>
        <w:rPr>
          <w:rFonts w:asciiTheme="majorHAnsi" w:hAnsiTheme="majorHAnsi"/>
          <w:color w:val="auto"/>
        </w:rPr>
        <w:t xml:space="preserve">, Professional </w:t>
      </w:r>
      <w:r w:rsidRPr="009B36D9">
        <w:rPr>
          <w:rFonts w:asciiTheme="majorHAnsi" w:hAnsiTheme="majorHAnsi"/>
          <w:color w:val="auto"/>
        </w:rPr>
        <w:t>Counseling</w:t>
      </w:r>
      <w:r w:rsidR="00880F9B">
        <w:rPr>
          <w:rFonts w:asciiTheme="majorHAnsi" w:hAnsiTheme="majorHAnsi"/>
          <w:color w:val="auto"/>
        </w:rPr>
        <w:t>,</w:t>
      </w:r>
      <w:r>
        <w:rPr>
          <w:rFonts w:asciiTheme="majorHAnsi" w:hAnsiTheme="majorHAnsi"/>
          <w:color w:val="auto"/>
        </w:rPr>
        <w:t xml:space="preserve"> and Disability 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Studies</w:t>
      </w:r>
    </w:p>
    <w:p w14:paraId="62D885F2" w14:textId="5834B42A" w:rsidR="00420739" w:rsidRDefault="000A5642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="006C3EE3">
        <w:rPr>
          <w:rFonts w:asciiTheme="majorHAnsi" w:hAnsiTheme="majorHAnsi"/>
          <w:color w:val="auto"/>
        </w:rPr>
        <w:tab/>
      </w:r>
      <w:r w:rsidR="00E26D2C">
        <w:rPr>
          <w:rFonts w:asciiTheme="majorHAnsi" w:hAnsiTheme="majorHAnsi"/>
          <w:color w:val="auto"/>
        </w:rPr>
        <w:t xml:space="preserve">Full </w:t>
      </w:r>
      <w:r w:rsidR="00420739">
        <w:rPr>
          <w:rFonts w:asciiTheme="majorHAnsi" w:hAnsiTheme="majorHAnsi"/>
          <w:color w:val="auto"/>
        </w:rPr>
        <w:t>Professor (tenured) (2021-present)</w:t>
      </w:r>
    </w:p>
    <w:p w14:paraId="28899E6B" w14:textId="777DD3E9" w:rsidR="000A5642" w:rsidRDefault="00420739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 w:rsidR="000A5642">
        <w:rPr>
          <w:rFonts w:asciiTheme="majorHAnsi" w:hAnsiTheme="majorHAnsi"/>
          <w:color w:val="auto"/>
        </w:rPr>
        <w:t>Associate</w:t>
      </w:r>
      <w:r w:rsidR="000A5642" w:rsidRPr="009B36D9">
        <w:rPr>
          <w:rFonts w:asciiTheme="majorHAnsi" w:hAnsiTheme="majorHAnsi"/>
          <w:color w:val="auto"/>
        </w:rPr>
        <w:t xml:space="preserve"> Professor </w:t>
      </w:r>
      <w:r w:rsidR="000A5642">
        <w:rPr>
          <w:rFonts w:asciiTheme="majorHAnsi" w:hAnsiTheme="majorHAnsi"/>
          <w:color w:val="auto"/>
        </w:rPr>
        <w:t>(tenured</w:t>
      </w:r>
      <w:r w:rsidR="000A5642" w:rsidRPr="009B36D9">
        <w:rPr>
          <w:rFonts w:asciiTheme="majorHAnsi" w:hAnsiTheme="majorHAnsi"/>
          <w:color w:val="auto"/>
        </w:rPr>
        <w:t>)</w:t>
      </w:r>
      <w:r w:rsidR="000A5642">
        <w:rPr>
          <w:rFonts w:asciiTheme="majorHAnsi" w:hAnsiTheme="majorHAnsi"/>
          <w:color w:val="auto"/>
        </w:rPr>
        <w:t xml:space="preserve"> (2018-present)</w:t>
      </w:r>
    </w:p>
    <w:p w14:paraId="693E12F5" w14:textId="38B26C8B" w:rsidR="00DD2C50" w:rsidRDefault="000A5642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="006C3EE3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>Assistant Professor (tenure-track) (2013-2018)</w:t>
      </w:r>
      <w:r w:rsidRPr="009B36D9">
        <w:rPr>
          <w:rFonts w:asciiTheme="majorHAnsi" w:hAnsiTheme="majorHAnsi"/>
          <w:color w:val="auto"/>
        </w:rPr>
        <w:tab/>
      </w:r>
    </w:p>
    <w:p w14:paraId="3ACDB7AB" w14:textId="77777777" w:rsidR="00F23201" w:rsidRDefault="006C3EE3" w:rsidP="00F23201">
      <w:pPr>
        <w:pStyle w:val="Default"/>
        <w:spacing w:line="276" w:lineRule="auto"/>
        <w:ind w:left="144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Clinical </w:t>
      </w:r>
      <w:r w:rsidR="00F23201">
        <w:rPr>
          <w:rFonts w:asciiTheme="majorHAnsi" w:hAnsiTheme="majorHAnsi"/>
          <w:color w:val="auto"/>
        </w:rPr>
        <w:t xml:space="preserve">Professor </w:t>
      </w:r>
      <w:r>
        <w:rPr>
          <w:rFonts w:asciiTheme="majorHAnsi" w:hAnsiTheme="majorHAnsi"/>
          <w:color w:val="auto"/>
        </w:rPr>
        <w:t>/ Adjunct Instructor</w:t>
      </w:r>
      <w:r w:rsidR="00420739">
        <w:rPr>
          <w:rFonts w:asciiTheme="majorHAnsi" w:hAnsiTheme="majorHAnsi"/>
          <w:color w:val="auto"/>
        </w:rPr>
        <w:t xml:space="preserve"> (non-tenure track)</w:t>
      </w:r>
      <w:r>
        <w:rPr>
          <w:rFonts w:asciiTheme="majorHAnsi" w:hAnsiTheme="majorHAnsi"/>
          <w:color w:val="auto"/>
        </w:rPr>
        <w:t xml:space="preserve"> (2000 –</w:t>
      </w:r>
    </w:p>
    <w:p w14:paraId="50D35D95" w14:textId="5116052D" w:rsidR="00CE679E" w:rsidRPr="00E26D2C" w:rsidRDefault="006C3EE3" w:rsidP="00E26D2C">
      <w:pPr>
        <w:pStyle w:val="Default"/>
        <w:spacing w:line="276" w:lineRule="auto"/>
        <w:ind w:left="144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2013</w:t>
      </w:r>
    </w:p>
    <w:p w14:paraId="14B75498" w14:textId="77777777" w:rsidR="00CE679E" w:rsidRDefault="00CE679E" w:rsidP="00880F9B">
      <w:pPr>
        <w:pStyle w:val="Default"/>
        <w:spacing w:line="276" w:lineRule="auto"/>
        <w:ind w:firstLine="720"/>
        <w:rPr>
          <w:rFonts w:asciiTheme="majorHAnsi" w:hAnsiTheme="majorHAnsi"/>
          <w:b/>
          <w:bCs/>
          <w:color w:val="auto"/>
        </w:rPr>
      </w:pPr>
    </w:p>
    <w:p w14:paraId="4686F5E3" w14:textId="57B9F9F7" w:rsidR="006C3EE3" w:rsidRPr="00880F9B" w:rsidRDefault="006C3EE3" w:rsidP="00880F9B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144589">
        <w:rPr>
          <w:rFonts w:asciiTheme="majorHAnsi" w:hAnsiTheme="majorHAnsi"/>
          <w:b/>
          <w:bCs/>
          <w:color w:val="auto"/>
        </w:rPr>
        <w:t>Sussex County Educational Services Commission (20</w:t>
      </w:r>
      <w:r w:rsidR="00144589" w:rsidRPr="00144589">
        <w:rPr>
          <w:rFonts w:asciiTheme="majorHAnsi" w:hAnsiTheme="majorHAnsi"/>
          <w:b/>
          <w:bCs/>
          <w:color w:val="auto"/>
        </w:rPr>
        <w:t>1</w:t>
      </w:r>
      <w:r w:rsidR="00144589">
        <w:rPr>
          <w:rFonts w:asciiTheme="majorHAnsi" w:hAnsiTheme="majorHAnsi"/>
          <w:b/>
          <w:bCs/>
          <w:color w:val="auto"/>
        </w:rPr>
        <w:t>3</w:t>
      </w:r>
      <w:r w:rsidR="00144589" w:rsidRPr="00144589">
        <w:rPr>
          <w:rFonts w:asciiTheme="majorHAnsi" w:hAnsiTheme="majorHAnsi"/>
          <w:b/>
          <w:bCs/>
          <w:color w:val="auto"/>
        </w:rPr>
        <w:t>-201</w:t>
      </w:r>
      <w:r w:rsidR="00144589">
        <w:rPr>
          <w:rFonts w:asciiTheme="majorHAnsi" w:hAnsiTheme="majorHAnsi"/>
          <w:b/>
          <w:bCs/>
          <w:color w:val="auto"/>
        </w:rPr>
        <w:t>6</w:t>
      </w:r>
      <w:r w:rsidR="00144589" w:rsidRPr="00144589">
        <w:rPr>
          <w:rFonts w:asciiTheme="majorHAnsi" w:hAnsiTheme="majorHAnsi"/>
          <w:b/>
          <w:bCs/>
          <w:color w:val="auto"/>
        </w:rPr>
        <w:t>)</w:t>
      </w:r>
    </w:p>
    <w:p w14:paraId="636AF789" w14:textId="67B29A1E" w:rsidR="00880F9B" w:rsidRPr="00144589" w:rsidRDefault="00144589" w:rsidP="00144589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 xml:space="preserve">Supervisor of Special Education </w:t>
      </w:r>
      <w:r w:rsidR="00880F9B">
        <w:rPr>
          <w:rFonts w:asciiTheme="majorHAnsi" w:hAnsiTheme="majorHAnsi"/>
          <w:color w:val="auto"/>
        </w:rPr>
        <w:t>– nonpublic schools</w:t>
      </w:r>
    </w:p>
    <w:p w14:paraId="0815568F" w14:textId="77777777" w:rsidR="00CE679E" w:rsidRDefault="00CE679E" w:rsidP="00144589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5C110572" w14:textId="61F89BC0" w:rsidR="006C3EE3" w:rsidRPr="006C3EE3" w:rsidRDefault="006C3EE3" w:rsidP="00144589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 w:rsidRPr="006C3EE3">
        <w:rPr>
          <w:rFonts w:ascii="Cambria" w:hAnsi="Cambria" w:cs="Cambria"/>
          <w:b/>
          <w:bCs/>
          <w:color w:val="000000"/>
          <w:sz w:val="24"/>
          <w:szCs w:val="24"/>
        </w:rPr>
        <w:t>State of New Jersey, Department of Education (2004-</w:t>
      </w:r>
      <w:r w:rsidR="00E26D2C">
        <w:rPr>
          <w:rFonts w:ascii="Cambria" w:hAnsi="Cambria" w:cs="Cambria"/>
          <w:b/>
          <w:bCs/>
          <w:color w:val="000000"/>
          <w:sz w:val="24"/>
          <w:szCs w:val="24"/>
        </w:rPr>
        <w:t>present)</w:t>
      </w:r>
    </w:p>
    <w:p w14:paraId="46795051" w14:textId="334C9C35" w:rsidR="00E26D2C" w:rsidRDefault="00E26D2C" w:rsidP="00144589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New Jersey State Special Education Advisory Council (2022-present)</w:t>
      </w:r>
    </w:p>
    <w:p w14:paraId="1D11700D" w14:textId="376C2B6D" w:rsidR="00E26D2C" w:rsidRDefault="00E26D2C" w:rsidP="00144589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  <w:t>Representative of Higher Education Programs</w:t>
      </w:r>
    </w:p>
    <w:p w14:paraId="140ABDA2" w14:textId="485A2CE6" w:rsidR="006C3EE3" w:rsidRPr="006C3EE3" w:rsidRDefault="006C3EE3" w:rsidP="00144589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color w:val="000000"/>
          <w:sz w:val="24"/>
          <w:szCs w:val="24"/>
        </w:rPr>
      </w:pPr>
      <w:r w:rsidRPr="006C3EE3">
        <w:rPr>
          <w:rFonts w:ascii="Cambria" w:hAnsi="Cambria" w:cs="Cambria"/>
          <w:color w:val="000000"/>
          <w:sz w:val="24"/>
          <w:szCs w:val="24"/>
        </w:rPr>
        <w:t xml:space="preserve">Office of the County </w:t>
      </w:r>
      <w:r w:rsidR="00880F9B" w:rsidRPr="006C3EE3">
        <w:rPr>
          <w:rFonts w:ascii="Cambria" w:hAnsi="Cambria" w:cs="Cambria"/>
          <w:color w:val="000000"/>
          <w:sz w:val="24"/>
          <w:szCs w:val="24"/>
        </w:rPr>
        <w:t>Superintendent</w:t>
      </w:r>
      <w:r w:rsidRPr="006C3EE3">
        <w:rPr>
          <w:rFonts w:ascii="Cambria" w:hAnsi="Cambria" w:cs="Cambria"/>
          <w:color w:val="000000"/>
          <w:sz w:val="24"/>
          <w:szCs w:val="24"/>
        </w:rPr>
        <w:t xml:space="preserve"> -Sussex and Warren Counties </w:t>
      </w:r>
    </w:p>
    <w:p w14:paraId="562B6E6D" w14:textId="2DB3D1DA" w:rsidR="006C3EE3" w:rsidRDefault="006C3EE3" w:rsidP="00144589">
      <w:pPr>
        <w:autoSpaceDE w:val="0"/>
        <w:autoSpaceDN w:val="0"/>
        <w:adjustRightInd w:val="0"/>
        <w:spacing w:after="0"/>
        <w:ind w:left="2160"/>
        <w:rPr>
          <w:rFonts w:ascii="Cambria" w:hAnsi="Cambria" w:cs="Cambria"/>
          <w:color w:val="000000"/>
          <w:sz w:val="24"/>
          <w:szCs w:val="24"/>
        </w:rPr>
      </w:pPr>
      <w:r w:rsidRPr="006C3EE3">
        <w:rPr>
          <w:rFonts w:ascii="Cambria" w:hAnsi="Cambria" w:cs="Cambria"/>
          <w:color w:val="000000"/>
          <w:sz w:val="24"/>
          <w:szCs w:val="24"/>
        </w:rPr>
        <w:t xml:space="preserve">County Supervisor of Child Study Teams (2012- 2013) </w:t>
      </w:r>
    </w:p>
    <w:p w14:paraId="241402BD" w14:textId="7D6992A3" w:rsidR="006C3EE3" w:rsidRPr="006C3EE3" w:rsidRDefault="006C3EE3" w:rsidP="00144589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color w:val="000000"/>
          <w:sz w:val="24"/>
          <w:szCs w:val="24"/>
        </w:rPr>
      </w:pPr>
      <w:r w:rsidRPr="006C3EE3">
        <w:rPr>
          <w:rFonts w:ascii="Cambria" w:hAnsi="Cambria" w:cs="Cambria"/>
          <w:color w:val="000000"/>
          <w:sz w:val="24"/>
          <w:szCs w:val="24"/>
        </w:rPr>
        <w:t xml:space="preserve">Office of Special Education Programs </w:t>
      </w:r>
    </w:p>
    <w:p w14:paraId="023CF2C2" w14:textId="010BF869" w:rsidR="00144589" w:rsidRPr="00880F9B" w:rsidRDefault="006C3EE3" w:rsidP="00880F9B">
      <w:pPr>
        <w:pStyle w:val="Default"/>
        <w:spacing w:line="276" w:lineRule="auto"/>
        <w:ind w:left="2160"/>
        <w:rPr>
          <w:rFonts w:asciiTheme="majorHAnsi" w:hAnsiTheme="majorHAnsi"/>
          <w:color w:val="auto"/>
        </w:rPr>
      </w:pPr>
      <w:r w:rsidRPr="006C3EE3">
        <w:rPr>
          <w:rFonts w:ascii="Cambria" w:hAnsi="Cambria" w:cs="Cambria"/>
        </w:rPr>
        <w:t>Education Program Development Specialist</w:t>
      </w:r>
      <w:r w:rsidR="00F23201">
        <w:rPr>
          <w:rFonts w:ascii="Cambria" w:hAnsi="Cambria" w:cs="Cambria"/>
        </w:rPr>
        <w:t>:</w:t>
      </w:r>
      <w:r w:rsidRPr="006C3EE3">
        <w:rPr>
          <w:rFonts w:ascii="Cambria" w:hAnsi="Cambria" w:cs="Cambria"/>
        </w:rPr>
        <w:t xml:space="preserve"> </w:t>
      </w:r>
      <w:r w:rsidR="005A413E">
        <w:rPr>
          <w:rFonts w:ascii="Cambria" w:hAnsi="Cambria" w:cs="Cambria"/>
        </w:rPr>
        <w:t xml:space="preserve">Early Childhood Special Education Specialist </w:t>
      </w:r>
      <w:r w:rsidR="00880F9B" w:rsidRPr="006C3EE3">
        <w:rPr>
          <w:rFonts w:ascii="Cambria" w:hAnsi="Cambria" w:cs="Cambria"/>
        </w:rPr>
        <w:t>(2004</w:t>
      </w:r>
      <w:r w:rsidRPr="006C3EE3">
        <w:rPr>
          <w:rFonts w:ascii="Cambria" w:hAnsi="Cambria" w:cs="Cambria"/>
        </w:rPr>
        <w:t>- 2012)</w:t>
      </w:r>
    </w:p>
    <w:p w14:paraId="4C5BD211" w14:textId="20B9EE22" w:rsidR="006C3EE3" w:rsidRPr="00E26D2C" w:rsidRDefault="006C3EE3" w:rsidP="00E26D2C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14:paraId="70DAA942" w14:textId="716414E7" w:rsidR="00E867EC" w:rsidRPr="00144589" w:rsidRDefault="000A5642" w:rsidP="009912A8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>PUBLICATIONS</w:t>
      </w:r>
      <w:r w:rsidR="00A67593" w:rsidRPr="009B36D9">
        <w:rPr>
          <w:rFonts w:asciiTheme="majorHAnsi" w:hAnsiTheme="majorHAnsi"/>
          <w:b/>
          <w:bCs/>
          <w:color w:val="auto"/>
        </w:rPr>
        <w:t>:</w:t>
      </w:r>
    </w:p>
    <w:p w14:paraId="7480707D" w14:textId="77777777" w:rsidR="00CE679E" w:rsidRDefault="00CE679E" w:rsidP="003C0123">
      <w:pPr>
        <w:spacing w:after="0"/>
        <w:ind w:right="360"/>
        <w:rPr>
          <w:rFonts w:asciiTheme="majorHAnsi" w:hAnsiTheme="majorHAnsi"/>
          <w:b/>
          <w:sz w:val="24"/>
          <w:szCs w:val="24"/>
        </w:rPr>
      </w:pPr>
    </w:p>
    <w:p w14:paraId="535D6356" w14:textId="49AFB35A" w:rsidR="003C0123" w:rsidRDefault="003C0123" w:rsidP="003C0123">
      <w:pPr>
        <w:spacing w:after="0"/>
        <w:ind w:righ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Books</w:t>
      </w:r>
    </w:p>
    <w:p w14:paraId="202B36AD" w14:textId="0F4BBD3C" w:rsidR="005A413E" w:rsidRDefault="005A413E" w:rsidP="005A413E">
      <w:pPr>
        <w:pStyle w:val="NormalWeb"/>
        <w:spacing w:before="0" w:beforeAutospacing="0" w:after="0" w:afterAutospacing="0"/>
        <w:ind w:left="720"/>
        <w:contextualSpacing/>
        <w:rPr>
          <w:rFonts w:ascii="Cambria" w:hAnsi="Cambria"/>
        </w:rPr>
      </w:pPr>
      <w:r w:rsidRPr="005A413E">
        <w:rPr>
          <w:rFonts w:ascii="Cambria" w:hAnsi="Cambria"/>
          <w:b/>
          <w:bCs/>
        </w:rPr>
        <w:t>Brillante, P.</w:t>
      </w:r>
      <w:r w:rsidRPr="005A413E">
        <w:rPr>
          <w:rFonts w:ascii="Cambria" w:hAnsi="Cambria"/>
        </w:rPr>
        <w:t xml:space="preserve"> , Chen, J., Cuevas, S., </w:t>
      </w:r>
      <w:proofErr w:type="spellStart"/>
      <w:r w:rsidRPr="005A413E">
        <w:rPr>
          <w:rFonts w:ascii="Cambria" w:hAnsi="Cambria"/>
        </w:rPr>
        <w:t>Dundorf</w:t>
      </w:r>
      <w:proofErr w:type="spellEnd"/>
      <w:r w:rsidRPr="005A413E">
        <w:rPr>
          <w:rFonts w:ascii="Cambria" w:hAnsi="Cambria"/>
        </w:rPr>
        <w:t xml:space="preserve"> , C., Hoffman, E. B., Meier, D. R., </w:t>
      </w:r>
      <w:proofErr w:type="spellStart"/>
      <w:r w:rsidRPr="005A413E">
        <w:rPr>
          <w:rFonts w:ascii="Cambria" w:hAnsi="Cambria"/>
        </w:rPr>
        <w:t>Mindes</w:t>
      </w:r>
      <w:proofErr w:type="spellEnd"/>
      <w:r w:rsidRPr="005A413E">
        <w:rPr>
          <w:rFonts w:ascii="Cambria" w:hAnsi="Cambria"/>
        </w:rPr>
        <w:t xml:space="preserve"> , G.,</w:t>
      </w:r>
      <w:r>
        <w:rPr>
          <w:rFonts w:ascii="Cambria" w:hAnsi="Cambria"/>
        </w:rPr>
        <w:tab/>
      </w:r>
    </w:p>
    <w:p w14:paraId="044545B5" w14:textId="0B69E73B" w:rsidR="005A413E" w:rsidRPr="004604C2" w:rsidRDefault="005A413E" w:rsidP="004604C2">
      <w:pPr>
        <w:pStyle w:val="NormalWeb"/>
        <w:spacing w:before="0" w:beforeAutospacing="0" w:after="0" w:afterAutospacing="0"/>
        <w:ind w:left="1440"/>
        <w:contextualSpacing/>
        <w:rPr>
          <w:rFonts w:ascii="Cambria" w:hAnsi="Cambria"/>
        </w:rPr>
      </w:pPr>
      <w:r w:rsidRPr="005A413E">
        <w:rPr>
          <w:rFonts w:ascii="Cambria" w:hAnsi="Cambria"/>
        </w:rPr>
        <w:t xml:space="preserve"> &amp; Roy, L. R. (Eds.). </w:t>
      </w:r>
      <w:r w:rsidRPr="00F23201">
        <w:rPr>
          <w:rFonts w:ascii="Cambria" w:hAnsi="Cambria"/>
          <w:b/>
          <w:bCs/>
        </w:rPr>
        <w:t>(2023).</w:t>
      </w:r>
      <w:r w:rsidRPr="005A413E">
        <w:rPr>
          <w:rFonts w:ascii="Cambria" w:hAnsi="Cambria"/>
        </w:rPr>
        <w:t xml:space="preserve"> </w:t>
      </w:r>
      <w:r w:rsidRPr="005A413E">
        <w:rPr>
          <w:rFonts w:ascii="Cambria" w:hAnsi="Cambria"/>
          <w:i/>
          <w:iCs/>
        </w:rPr>
        <w:t xml:space="preserve">Casebook: Developmentally </w:t>
      </w:r>
      <w:r w:rsidR="00F23201">
        <w:rPr>
          <w:rFonts w:ascii="Cambria" w:hAnsi="Cambria"/>
          <w:i/>
          <w:iCs/>
        </w:rPr>
        <w:t>a</w:t>
      </w:r>
      <w:r w:rsidRPr="005A413E">
        <w:rPr>
          <w:rFonts w:ascii="Cambria" w:hAnsi="Cambria"/>
          <w:i/>
          <w:iCs/>
        </w:rPr>
        <w:t xml:space="preserve">ppropriate </w:t>
      </w:r>
      <w:r w:rsidR="00F23201">
        <w:rPr>
          <w:rFonts w:ascii="Cambria" w:hAnsi="Cambria"/>
          <w:i/>
          <w:iCs/>
        </w:rPr>
        <w:t>p</w:t>
      </w:r>
      <w:r w:rsidRPr="005A413E">
        <w:rPr>
          <w:rFonts w:ascii="Cambria" w:hAnsi="Cambria"/>
          <w:i/>
          <w:iCs/>
        </w:rPr>
        <w:t xml:space="preserve">ractice in </w:t>
      </w:r>
      <w:r w:rsidR="00F23201">
        <w:rPr>
          <w:rFonts w:ascii="Cambria" w:hAnsi="Cambria"/>
          <w:i/>
          <w:iCs/>
        </w:rPr>
        <w:t>e</w:t>
      </w:r>
      <w:r w:rsidRPr="005A413E">
        <w:rPr>
          <w:rFonts w:ascii="Cambria" w:hAnsi="Cambria"/>
          <w:i/>
          <w:iCs/>
        </w:rPr>
        <w:t xml:space="preserve">arly </w:t>
      </w:r>
      <w:r w:rsidR="00F23201">
        <w:rPr>
          <w:rFonts w:ascii="Cambria" w:hAnsi="Cambria"/>
          <w:i/>
          <w:iCs/>
        </w:rPr>
        <w:t>c</w:t>
      </w:r>
      <w:r w:rsidRPr="005A413E">
        <w:rPr>
          <w:rFonts w:ascii="Cambria" w:hAnsi="Cambria"/>
          <w:i/>
          <w:iCs/>
        </w:rPr>
        <w:t xml:space="preserve">hildhood </w:t>
      </w:r>
      <w:r w:rsidR="00F23201">
        <w:rPr>
          <w:rFonts w:ascii="Cambria" w:hAnsi="Cambria"/>
          <w:i/>
          <w:iCs/>
        </w:rPr>
        <w:t>p</w:t>
      </w:r>
      <w:r w:rsidRPr="005A413E">
        <w:rPr>
          <w:rFonts w:ascii="Cambria" w:hAnsi="Cambria"/>
          <w:i/>
          <w:iCs/>
        </w:rPr>
        <w:t xml:space="preserve">rograms </w:t>
      </w:r>
      <w:r w:rsidR="00F23201">
        <w:rPr>
          <w:rFonts w:ascii="Cambria" w:hAnsi="Cambria"/>
          <w:i/>
          <w:iCs/>
        </w:rPr>
        <w:t>s</w:t>
      </w:r>
      <w:r w:rsidRPr="005A413E">
        <w:rPr>
          <w:rFonts w:ascii="Cambria" w:hAnsi="Cambria"/>
          <w:i/>
          <w:iCs/>
        </w:rPr>
        <w:t xml:space="preserve">erving </w:t>
      </w:r>
      <w:r w:rsidR="00F23201">
        <w:rPr>
          <w:rFonts w:ascii="Cambria" w:hAnsi="Cambria"/>
          <w:i/>
          <w:iCs/>
        </w:rPr>
        <w:t>c</w:t>
      </w:r>
      <w:r w:rsidRPr="005A413E">
        <w:rPr>
          <w:rFonts w:ascii="Cambria" w:hAnsi="Cambria"/>
          <w:i/>
          <w:iCs/>
        </w:rPr>
        <w:t xml:space="preserve">hildren from </w:t>
      </w:r>
      <w:r w:rsidR="00F23201">
        <w:rPr>
          <w:rFonts w:ascii="Cambria" w:hAnsi="Cambria"/>
          <w:i/>
          <w:iCs/>
        </w:rPr>
        <w:t>b</w:t>
      </w:r>
      <w:r w:rsidRPr="005A413E">
        <w:rPr>
          <w:rFonts w:ascii="Cambria" w:hAnsi="Cambria"/>
          <w:i/>
          <w:iCs/>
        </w:rPr>
        <w:t xml:space="preserve">irth </w:t>
      </w:r>
      <w:r w:rsidR="00F23201">
        <w:rPr>
          <w:rFonts w:ascii="Cambria" w:hAnsi="Cambria"/>
          <w:i/>
          <w:iCs/>
        </w:rPr>
        <w:t>t</w:t>
      </w:r>
      <w:r w:rsidRPr="005A413E">
        <w:rPr>
          <w:rFonts w:ascii="Cambria" w:hAnsi="Cambria"/>
          <w:i/>
          <w:iCs/>
        </w:rPr>
        <w:t xml:space="preserve">hrough </w:t>
      </w:r>
      <w:r w:rsidR="00F23201">
        <w:rPr>
          <w:rFonts w:ascii="Cambria" w:hAnsi="Cambria"/>
          <w:i/>
          <w:iCs/>
        </w:rPr>
        <w:t>a</w:t>
      </w:r>
      <w:r w:rsidRPr="005A413E">
        <w:rPr>
          <w:rFonts w:ascii="Cambria" w:hAnsi="Cambria"/>
          <w:i/>
          <w:iCs/>
        </w:rPr>
        <w:t>ge 8</w:t>
      </w:r>
      <w:r w:rsidRPr="005A413E">
        <w:rPr>
          <w:rFonts w:ascii="Cambria" w:hAnsi="Cambria"/>
        </w:rPr>
        <w:t xml:space="preserve">. National Association for the Education of Young Children. </w:t>
      </w:r>
      <w:r w:rsidR="004604C2">
        <w:rPr>
          <w:rFonts w:ascii="Cambria" w:hAnsi="Cambria"/>
        </w:rPr>
        <w:t xml:space="preserve"> ISBN </w:t>
      </w:r>
      <w:r w:rsidR="004604C2" w:rsidRPr="004604C2">
        <w:rPr>
          <w:rFonts w:ascii="Cambria" w:hAnsi="Cambria"/>
        </w:rPr>
        <w:t>978-1952331121</w:t>
      </w:r>
    </w:p>
    <w:p w14:paraId="15F195B7" w14:textId="38EA016B" w:rsidR="00E47B2C" w:rsidRDefault="00DF1BE0" w:rsidP="00E47B2C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Brillante, P. </w:t>
      </w:r>
      <w:r w:rsidRPr="0098327A">
        <w:rPr>
          <w:rFonts w:asciiTheme="majorHAnsi" w:hAnsiTheme="majorHAnsi"/>
          <w:sz w:val="24"/>
          <w:szCs w:val="24"/>
        </w:rPr>
        <w:t>&amp; Nemeth, K.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23201">
        <w:rPr>
          <w:rFonts w:asciiTheme="majorHAnsi" w:hAnsiTheme="majorHAnsi"/>
          <w:b/>
          <w:bCs/>
          <w:sz w:val="24"/>
          <w:szCs w:val="24"/>
        </w:rPr>
        <w:t>(</w:t>
      </w:r>
      <w:r w:rsidR="001C3312" w:rsidRPr="00F23201">
        <w:rPr>
          <w:rFonts w:asciiTheme="majorHAnsi" w:hAnsiTheme="majorHAnsi"/>
          <w:b/>
          <w:bCs/>
          <w:sz w:val="24"/>
          <w:szCs w:val="24"/>
        </w:rPr>
        <w:t>2022</w:t>
      </w:r>
      <w:r w:rsidRPr="00F23201">
        <w:rPr>
          <w:rFonts w:asciiTheme="majorHAnsi" w:hAnsiTheme="majorHAnsi"/>
          <w:b/>
          <w:bCs/>
          <w:sz w:val="24"/>
          <w:szCs w:val="24"/>
        </w:rPr>
        <w:t>).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E38E1">
        <w:rPr>
          <w:rFonts w:asciiTheme="majorHAnsi" w:hAnsiTheme="majorHAnsi"/>
          <w:i/>
          <w:sz w:val="24"/>
          <w:szCs w:val="24"/>
        </w:rPr>
        <w:t xml:space="preserve">Universal </w:t>
      </w:r>
      <w:r w:rsidR="001B3AF1">
        <w:rPr>
          <w:rFonts w:asciiTheme="majorHAnsi" w:hAnsiTheme="majorHAnsi"/>
          <w:i/>
          <w:sz w:val="24"/>
          <w:szCs w:val="24"/>
        </w:rPr>
        <w:t>d</w:t>
      </w:r>
      <w:r w:rsidR="002B30CC" w:rsidRPr="009E38E1">
        <w:rPr>
          <w:rFonts w:asciiTheme="majorHAnsi" w:hAnsiTheme="majorHAnsi"/>
          <w:i/>
          <w:sz w:val="24"/>
          <w:szCs w:val="24"/>
        </w:rPr>
        <w:t>esign</w:t>
      </w:r>
      <w:r w:rsidRPr="009E38E1">
        <w:rPr>
          <w:rFonts w:asciiTheme="majorHAnsi" w:hAnsiTheme="majorHAnsi"/>
          <w:i/>
          <w:sz w:val="24"/>
          <w:szCs w:val="24"/>
        </w:rPr>
        <w:t xml:space="preserve"> for </w:t>
      </w:r>
      <w:r w:rsidR="001B3AF1">
        <w:rPr>
          <w:rFonts w:asciiTheme="majorHAnsi" w:hAnsiTheme="majorHAnsi"/>
          <w:i/>
          <w:sz w:val="24"/>
          <w:szCs w:val="24"/>
        </w:rPr>
        <w:t>l</w:t>
      </w:r>
      <w:r w:rsidRPr="009E38E1">
        <w:rPr>
          <w:rFonts w:asciiTheme="majorHAnsi" w:hAnsiTheme="majorHAnsi"/>
          <w:i/>
          <w:sz w:val="24"/>
          <w:szCs w:val="24"/>
        </w:rPr>
        <w:t>earning for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1B3AF1">
        <w:rPr>
          <w:rFonts w:asciiTheme="majorHAnsi" w:hAnsiTheme="majorHAnsi"/>
          <w:i/>
          <w:sz w:val="24"/>
          <w:szCs w:val="24"/>
        </w:rPr>
        <w:t>e</w:t>
      </w:r>
      <w:r w:rsidRPr="009E38E1">
        <w:rPr>
          <w:rFonts w:asciiTheme="majorHAnsi" w:hAnsiTheme="majorHAnsi"/>
          <w:i/>
          <w:sz w:val="24"/>
          <w:szCs w:val="24"/>
        </w:rPr>
        <w:t>arly</w:t>
      </w:r>
    </w:p>
    <w:p w14:paraId="7561E405" w14:textId="3E41EC42" w:rsidR="00DF1BE0" w:rsidRPr="00E47B2C" w:rsidRDefault="00E47B2C" w:rsidP="00E47B2C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10073F">
        <w:rPr>
          <w:rFonts w:asciiTheme="majorHAnsi" w:hAnsiTheme="majorHAnsi"/>
          <w:i/>
          <w:sz w:val="24"/>
          <w:szCs w:val="24"/>
        </w:rPr>
        <w:t xml:space="preserve"> </w:t>
      </w:r>
      <w:r w:rsidR="001B3AF1">
        <w:rPr>
          <w:rFonts w:asciiTheme="majorHAnsi" w:hAnsiTheme="majorHAnsi"/>
          <w:i/>
          <w:sz w:val="24"/>
          <w:szCs w:val="24"/>
        </w:rPr>
        <w:t>c</w:t>
      </w:r>
      <w:r w:rsidR="00DF1BE0">
        <w:rPr>
          <w:rFonts w:asciiTheme="majorHAnsi" w:hAnsiTheme="majorHAnsi"/>
          <w:i/>
          <w:sz w:val="24"/>
          <w:szCs w:val="24"/>
        </w:rPr>
        <w:t xml:space="preserve">hildhood </w:t>
      </w:r>
      <w:r w:rsidR="001B3AF1">
        <w:rPr>
          <w:rFonts w:asciiTheme="majorHAnsi" w:hAnsiTheme="majorHAnsi"/>
          <w:i/>
          <w:sz w:val="24"/>
          <w:szCs w:val="24"/>
        </w:rPr>
        <w:t>e</w:t>
      </w:r>
      <w:r w:rsidR="00DF1BE0" w:rsidRPr="009E38E1">
        <w:rPr>
          <w:rFonts w:asciiTheme="majorHAnsi" w:hAnsiTheme="majorHAnsi"/>
          <w:i/>
          <w:sz w:val="24"/>
          <w:szCs w:val="24"/>
        </w:rPr>
        <w:t>ducation</w:t>
      </w:r>
      <w:r w:rsidR="00DF1BE0">
        <w:rPr>
          <w:rFonts w:asciiTheme="majorHAnsi" w:hAnsiTheme="majorHAnsi"/>
          <w:i/>
          <w:sz w:val="24"/>
          <w:szCs w:val="24"/>
        </w:rPr>
        <w:t>, 2</w:t>
      </w:r>
      <w:r w:rsidR="00DF1BE0" w:rsidRPr="00DF1BE0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DF1BE0">
        <w:rPr>
          <w:rFonts w:asciiTheme="majorHAnsi" w:hAnsiTheme="majorHAnsi"/>
          <w:i/>
          <w:sz w:val="24"/>
          <w:szCs w:val="24"/>
        </w:rPr>
        <w:t xml:space="preserve"> </w:t>
      </w:r>
      <w:r w:rsidR="0054104A">
        <w:rPr>
          <w:rFonts w:asciiTheme="majorHAnsi" w:hAnsiTheme="majorHAnsi"/>
          <w:i/>
          <w:sz w:val="24"/>
          <w:szCs w:val="24"/>
        </w:rPr>
        <w:t>edition.</w:t>
      </w:r>
      <w:r w:rsidR="00DF1BE0">
        <w:rPr>
          <w:rFonts w:asciiTheme="majorHAnsi" w:hAnsiTheme="majorHAnsi"/>
          <w:sz w:val="24"/>
          <w:szCs w:val="24"/>
        </w:rPr>
        <w:t xml:space="preserve"> New York, NY: Routledge</w:t>
      </w:r>
      <w:r w:rsidR="0054104A">
        <w:rPr>
          <w:rFonts w:asciiTheme="majorHAnsi" w:hAnsiTheme="majorHAnsi"/>
          <w:sz w:val="24"/>
          <w:szCs w:val="24"/>
        </w:rPr>
        <w:t xml:space="preserve">. </w:t>
      </w:r>
      <w:r w:rsidR="001B3AF1" w:rsidRPr="001B3AF1">
        <w:rPr>
          <w:rFonts w:asciiTheme="majorHAnsi" w:hAnsiTheme="majorHAnsi"/>
          <w:sz w:val="24"/>
          <w:szCs w:val="24"/>
        </w:rPr>
        <w:t xml:space="preserve">ISBN </w:t>
      </w:r>
      <w:r w:rsidR="001B3AF1">
        <w:rPr>
          <w:rFonts w:asciiTheme="majorHAnsi" w:hAnsiTheme="majorHAnsi"/>
          <w:sz w:val="24"/>
          <w:szCs w:val="24"/>
        </w:rPr>
        <w:tab/>
      </w:r>
      <w:r w:rsidR="001B3AF1">
        <w:rPr>
          <w:rFonts w:asciiTheme="majorHAnsi" w:hAnsiTheme="majorHAnsi"/>
          <w:sz w:val="24"/>
          <w:szCs w:val="24"/>
        </w:rPr>
        <w:tab/>
      </w:r>
      <w:r w:rsidR="001B3AF1">
        <w:rPr>
          <w:rFonts w:asciiTheme="majorHAnsi" w:hAnsiTheme="majorHAnsi"/>
          <w:sz w:val="24"/>
          <w:szCs w:val="24"/>
        </w:rPr>
        <w:tab/>
      </w:r>
      <w:r w:rsidR="001B3AF1" w:rsidRPr="001B3AF1">
        <w:rPr>
          <w:rFonts w:asciiTheme="majorHAnsi" w:hAnsiTheme="majorHAnsi"/>
          <w:sz w:val="24"/>
          <w:szCs w:val="24"/>
        </w:rPr>
        <w:t>9780367700935</w:t>
      </w:r>
    </w:p>
    <w:p w14:paraId="1F36FAAD" w14:textId="774D6BD5" w:rsidR="0054104A" w:rsidRDefault="00DF1BE0" w:rsidP="0054104A">
      <w:pPr>
        <w:spacing w:after="0"/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0A3DCC">
        <w:rPr>
          <w:rFonts w:asciiTheme="majorHAnsi" w:hAnsiTheme="majorHAnsi"/>
          <w:b/>
          <w:sz w:val="24"/>
          <w:szCs w:val="24"/>
        </w:rPr>
        <w:t xml:space="preserve">Brillante, P. </w:t>
      </w:r>
      <w:r w:rsidR="0098327A" w:rsidRPr="0098327A">
        <w:rPr>
          <w:rFonts w:asciiTheme="majorHAnsi" w:hAnsiTheme="majorHAnsi"/>
          <w:sz w:val="24"/>
          <w:szCs w:val="24"/>
        </w:rPr>
        <w:t>&amp; Nemeth, K.</w:t>
      </w:r>
      <w:r w:rsidR="0098327A">
        <w:rPr>
          <w:rFonts w:asciiTheme="majorHAnsi" w:hAnsiTheme="majorHAnsi"/>
          <w:b/>
          <w:sz w:val="24"/>
          <w:szCs w:val="24"/>
        </w:rPr>
        <w:t xml:space="preserve"> </w:t>
      </w:r>
      <w:r w:rsidR="000A3DCC" w:rsidRPr="00F23201">
        <w:rPr>
          <w:rFonts w:asciiTheme="majorHAnsi" w:hAnsiTheme="majorHAnsi"/>
          <w:b/>
          <w:bCs/>
          <w:sz w:val="24"/>
          <w:szCs w:val="24"/>
        </w:rPr>
        <w:t>(</w:t>
      </w:r>
      <w:r w:rsidR="009E3013" w:rsidRPr="00F23201">
        <w:rPr>
          <w:rFonts w:asciiTheme="majorHAnsi" w:hAnsiTheme="majorHAnsi"/>
          <w:b/>
          <w:bCs/>
          <w:sz w:val="24"/>
          <w:szCs w:val="24"/>
        </w:rPr>
        <w:t>2018</w:t>
      </w:r>
      <w:r w:rsidR="000A3DCC" w:rsidRPr="00F23201">
        <w:rPr>
          <w:rFonts w:asciiTheme="majorHAnsi" w:hAnsiTheme="majorHAnsi"/>
          <w:b/>
          <w:bCs/>
          <w:sz w:val="24"/>
          <w:szCs w:val="24"/>
        </w:rPr>
        <w:t>).</w:t>
      </w:r>
      <w:r w:rsidR="000A3DCC">
        <w:rPr>
          <w:rFonts w:asciiTheme="majorHAnsi" w:hAnsiTheme="majorHAnsi"/>
          <w:b/>
          <w:sz w:val="24"/>
          <w:szCs w:val="24"/>
        </w:rPr>
        <w:t xml:space="preserve"> </w:t>
      </w:r>
      <w:r w:rsidR="000A3DCC" w:rsidRPr="009E38E1">
        <w:rPr>
          <w:rFonts w:asciiTheme="majorHAnsi" w:hAnsiTheme="majorHAnsi"/>
          <w:i/>
          <w:sz w:val="24"/>
          <w:szCs w:val="24"/>
        </w:rPr>
        <w:t xml:space="preserve">Universal </w:t>
      </w:r>
      <w:r w:rsidR="001B3AF1">
        <w:rPr>
          <w:rFonts w:asciiTheme="majorHAnsi" w:hAnsiTheme="majorHAnsi"/>
          <w:i/>
          <w:sz w:val="24"/>
          <w:szCs w:val="24"/>
        </w:rPr>
        <w:t>d</w:t>
      </w:r>
      <w:r w:rsidR="000A3DCC" w:rsidRPr="009E38E1">
        <w:rPr>
          <w:rFonts w:asciiTheme="majorHAnsi" w:hAnsiTheme="majorHAnsi"/>
          <w:i/>
          <w:sz w:val="24"/>
          <w:szCs w:val="24"/>
        </w:rPr>
        <w:t xml:space="preserve">esign </w:t>
      </w:r>
      <w:r w:rsidR="0054104A" w:rsidRPr="009E38E1">
        <w:rPr>
          <w:rFonts w:asciiTheme="majorHAnsi" w:hAnsiTheme="majorHAnsi"/>
          <w:i/>
          <w:sz w:val="24"/>
          <w:szCs w:val="24"/>
        </w:rPr>
        <w:t>fo</w:t>
      </w:r>
      <w:r w:rsidR="0054104A">
        <w:rPr>
          <w:rFonts w:asciiTheme="majorHAnsi" w:hAnsiTheme="majorHAnsi"/>
          <w:i/>
          <w:sz w:val="24"/>
          <w:szCs w:val="24"/>
        </w:rPr>
        <w:t xml:space="preserve">r </w:t>
      </w:r>
      <w:r w:rsidR="001B3AF1">
        <w:rPr>
          <w:rFonts w:asciiTheme="majorHAnsi" w:hAnsiTheme="majorHAnsi"/>
          <w:i/>
          <w:sz w:val="24"/>
          <w:szCs w:val="24"/>
        </w:rPr>
        <w:t>l</w:t>
      </w:r>
      <w:r w:rsidR="0054104A" w:rsidRPr="009E38E1">
        <w:rPr>
          <w:rFonts w:asciiTheme="majorHAnsi" w:hAnsiTheme="majorHAnsi"/>
          <w:i/>
          <w:sz w:val="24"/>
          <w:szCs w:val="24"/>
        </w:rPr>
        <w:t>earning</w:t>
      </w:r>
      <w:r w:rsidR="000A3DCC" w:rsidRPr="009E38E1">
        <w:rPr>
          <w:rFonts w:asciiTheme="majorHAnsi" w:hAnsiTheme="majorHAnsi"/>
          <w:i/>
          <w:sz w:val="24"/>
          <w:szCs w:val="24"/>
        </w:rPr>
        <w:t xml:space="preserve"> for</w:t>
      </w:r>
      <w:r w:rsidR="000A3DCC">
        <w:rPr>
          <w:rFonts w:asciiTheme="majorHAnsi" w:hAnsiTheme="majorHAnsi"/>
          <w:i/>
          <w:sz w:val="24"/>
          <w:szCs w:val="24"/>
        </w:rPr>
        <w:t xml:space="preserve"> </w:t>
      </w:r>
      <w:r w:rsidR="001B3AF1">
        <w:rPr>
          <w:rFonts w:asciiTheme="majorHAnsi" w:hAnsiTheme="majorHAnsi"/>
          <w:i/>
          <w:sz w:val="24"/>
          <w:szCs w:val="24"/>
        </w:rPr>
        <w:t>e</w:t>
      </w:r>
      <w:r w:rsidR="000A3DCC" w:rsidRPr="009E38E1">
        <w:rPr>
          <w:rFonts w:asciiTheme="majorHAnsi" w:hAnsiTheme="majorHAnsi"/>
          <w:i/>
          <w:sz w:val="24"/>
          <w:szCs w:val="24"/>
        </w:rPr>
        <w:t xml:space="preserve">arly </w:t>
      </w:r>
      <w:r w:rsidR="0010073F">
        <w:rPr>
          <w:rFonts w:asciiTheme="majorHAnsi" w:hAnsiTheme="majorHAnsi"/>
          <w:i/>
          <w:sz w:val="24"/>
          <w:szCs w:val="24"/>
        </w:rPr>
        <w:tab/>
      </w:r>
      <w:r w:rsidR="0010073F">
        <w:rPr>
          <w:rFonts w:asciiTheme="majorHAnsi" w:hAnsiTheme="majorHAnsi"/>
          <w:i/>
          <w:sz w:val="24"/>
          <w:szCs w:val="24"/>
        </w:rPr>
        <w:tab/>
      </w:r>
      <w:r w:rsidR="0010073F">
        <w:rPr>
          <w:rFonts w:asciiTheme="majorHAnsi" w:hAnsiTheme="majorHAnsi"/>
          <w:i/>
          <w:sz w:val="24"/>
          <w:szCs w:val="24"/>
        </w:rPr>
        <w:tab/>
      </w:r>
      <w:r w:rsidR="001B3AF1">
        <w:rPr>
          <w:rFonts w:asciiTheme="majorHAnsi" w:hAnsiTheme="majorHAnsi"/>
          <w:i/>
          <w:sz w:val="24"/>
          <w:szCs w:val="24"/>
        </w:rPr>
        <w:t>c</w:t>
      </w:r>
      <w:r w:rsidR="000A3DCC">
        <w:rPr>
          <w:rFonts w:asciiTheme="majorHAnsi" w:hAnsiTheme="majorHAnsi"/>
          <w:i/>
          <w:sz w:val="24"/>
          <w:szCs w:val="24"/>
        </w:rPr>
        <w:t xml:space="preserve">hildhood </w:t>
      </w:r>
      <w:r w:rsidR="001B3AF1">
        <w:rPr>
          <w:rFonts w:asciiTheme="majorHAnsi" w:hAnsiTheme="majorHAnsi"/>
          <w:i/>
          <w:sz w:val="24"/>
          <w:szCs w:val="24"/>
        </w:rPr>
        <w:t>e</w:t>
      </w:r>
      <w:r w:rsidR="000A3DCC" w:rsidRPr="009E38E1">
        <w:rPr>
          <w:rFonts w:asciiTheme="majorHAnsi" w:hAnsiTheme="majorHAnsi"/>
          <w:i/>
          <w:sz w:val="24"/>
          <w:szCs w:val="24"/>
        </w:rPr>
        <w:t>ducation</w:t>
      </w:r>
      <w:r w:rsidR="000A3DCC">
        <w:rPr>
          <w:rFonts w:asciiTheme="majorHAnsi" w:hAnsiTheme="majorHAnsi"/>
          <w:sz w:val="24"/>
          <w:szCs w:val="24"/>
        </w:rPr>
        <w:t>. New York, NY: Routledge</w:t>
      </w:r>
      <w:r w:rsidR="0054104A">
        <w:rPr>
          <w:rFonts w:asciiTheme="majorHAnsi" w:hAnsiTheme="majorHAnsi"/>
          <w:sz w:val="24"/>
          <w:szCs w:val="24"/>
        </w:rPr>
        <w:t>.</w:t>
      </w:r>
      <w:r w:rsidR="00144589">
        <w:rPr>
          <w:rFonts w:asciiTheme="majorHAnsi" w:hAnsiTheme="majorHAnsi"/>
          <w:sz w:val="24"/>
          <w:szCs w:val="24"/>
        </w:rPr>
        <w:t xml:space="preserve"> </w:t>
      </w:r>
    </w:p>
    <w:p w14:paraId="44376255" w14:textId="64BAE9A4" w:rsidR="00062BF6" w:rsidRPr="0054104A" w:rsidRDefault="0054104A" w:rsidP="0054104A">
      <w:pPr>
        <w:spacing w:after="0"/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4589" w:rsidRPr="00144589">
        <w:rPr>
          <w:rFonts w:asciiTheme="majorHAnsi" w:hAnsiTheme="majorHAnsi"/>
          <w:sz w:val="24"/>
          <w:szCs w:val="24"/>
        </w:rPr>
        <w:t>ISBN-</w:t>
      </w:r>
      <w:r w:rsidR="002B30CC" w:rsidRPr="00144589">
        <w:rPr>
          <w:rFonts w:asciiTheme="majorHAnsi" w:hAnsiTheme="majorHAnsi"/>
          <w:sz w:val="24"/>
          <w:szCs w:val="24"/>
        </w:rPr>
        <w:t>13:</w:t>
      </w:r>
      <w:r w:rsidR="00144589" w:rsidRPr="00144589">
        <w:rPr>
          <w:rFonts w:asciiTheme="majorHAnsi" w:hAnsiTheme="majorHAnsi"/>
          <w:sz w:val="24"/>
          <w:szCs w:val="24"/>
        </w:rPr>
        <w:t xml:space="preserve"> 978-1138655133</w:t>
      </w:r>
    </w:p>
    <w:p w14:paraId="40B8CA56" w14:textId="45B2B587" w:rsidR="003C0123" w:rsidRDefault="003C0123" w:rsidP="00144589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Brillante, P. </w:t>
      </w:r>
      <w:r w:rsidRPr="00F23201">
        <w:rPr>
          <w:rFonts w:asciiTheme="majorHAnsi" w:hAnsiTheme="majorHAnsi"/>
          <w:b/>
          <w:bCs/>
          <w:sz w:val="24"/>
          <w:szCs w:val="24"/>
        </w:rPr>
        <w:t>(2017)</w:t>
      </w:r>
      <w:r>
        <w:rPr>
          <w:rFonts w:asciiTheme="majorHAnsi" w:hAnsiTheme="majorHAnsi"/>
          <w:sz w:val="24"/>
          <w:szCs w:val="24"/>
        </w:rPr>
        <w:t xml:space="preserve"> </w:t>
      </w:r>
      <w:r w:rsidRPr="003C0123">
        <w:rPr>
          <w:rFonts w:asciiTheme="majorHAnsi" w:hAnsiTheme="majorHAnsi"/>
          <w:i/>
          <w:sz w:val="24"/>
          <w:szCs w:val="24"/>
        </w:rPr>
        <w:t xml:space="preserve">The </w:t>
      </w:r>
      <w:r w:rsidR="001B3AF1">
        <w:rPr>
          <w:rFonts w:asciiTheme="majorHAnsi" w:hAnsiTheme="majorHAnsi"/>
          <w:i/>
          <w:sz w:val="24"/>
          <w:szCs w:val="24"/>
        </w:rPr>
        <w:t>e</w:t>
      </w:r>
      <w:r w:rsidRPr="003C0123">
        <w:rPr>
          <w:rFonts w:asciiTheme="majorHAnsi" w:hAnsiTheme="majorHAnsi"/>
          <w:i/>
          <w:sz w:val="24"/>
          <w:szCs w:val="24"/>
        </w:rPr>
        <w:t xml:space="preserve">ssentials: Supporting </w:t>
      </w:r>
      <w:r w:rsidR="001B3AF1">
        <w:rPr>
          <w:rFonts w:asciiTheme="majorHAnsi" w:hAnsiTheme="majorHAnsi"/>
          <w:i/>
          <w:sz w:val="24"/>
          <w:szCs w:val="24"/>
        </w:rPr>
        <w:t>y</w:t>
      </w:r>
      <w:r w:rsidRPr="003C0123">
        <w:rPr>
          <w:rFonts w:asciiTheme="majorHAnsi" w:hAnsiTheme="majorHAnsi"/>
          <w:i/>
          <w:sz w:val="24"/>
          <w:szCs w:val="24"/>
        </w:rPr>
        <w:t xml:space="preserve">oung </w:t>
      </w:r>
      <w:r w:rsidR="001B3AF1">
        <w:rPr>
          <w:rFonts w:asciiTheme="majorHAnsi" w:hAnsiTheme="majorHAnsi"/>
          <w:i/>
          <w:sz w:val="24"/>
          <w:szCs w:val="24"/>
        </w:rPr>
        <w:t>c</w:t>
      </w:r>
      <w:r w:rsidRPr="003C0123">
        <w:rPr>
          <w:rFonts w:asciiTheme="majorHAnsi" w:hAnsiTheme="majorHAnsi"/>
          <w:i/>
          <w:sz w:val="24"/>
          <w:szCs w:val="24"/>
        </w:rPr>
        <w:t xml:space="preserve">hildren </w:t>
      </w:r>
      <w:r w:rsidR="001B3AF1">
        <w:rPr>
          <w:rFonts w:asciiTheme="majorHAnsi" w:hAnsiTheme="majorHAnsi"/>
          <w:i/>
          <w:sz w:val="24"/>
          <w:szCs w:val="24"/>
        </w:rPr>
        <w:t>w</w:t>
      </w:r>
      <w:r w:rsidRPr="003C0123">
        <w:rPr>
          <w:rFonts w:asciiTheme="majorHAnsi" w:hAnsiTheme="majorHAnsi"/>
          <w:i/>
          <w:sz w:val="24"/>
          <w:szCs w:val="24"/>
        </w:rPr>
        <w:t>ith</w:t>
      </w:r>
    </w:p>
    <w:p w14:paraId="5DF28CD1" w14:textId="105AA8E8" w:rsidR="000A5642" w:rsidRPr="009B6E74" w:rsidRDefault="001B3AF1" w:rsidP="009B6E74">
      <w:pPr>
        <w:spacing w:after="0"/>
        <w:ind w:left="1440"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</w:t>
      </w:r>
      <w:r w:rsidR="003C0123" w:rsidRPr="003C0123">
        <w:rPr>
          <w:rFonts w:asciiTheme="majorHAnsi" w:hAnsiTheme="majorHAnsi"/>
          <w:i/>
          <w:sz w:val="24"/>
          <w:szCs w:val="24"/>
        </w:rPr>
        <w:t xml:space="preserve">isabilities in the </w:t>
      </w:r>
      <w:r>
        <w:rPr>
          <w:rFonts w:asciiTheme="majorHAnsi" w:hAnsiTheme="majorHAnsi"/>
          <w:i/>
          <w:sz w:val="24"/>
          <w:szCs w:val="24"/>
        </w:rPr>
        <w:t>c</w:t>
      </w:r>
      <w:r w:rsidR="003C0123" w:rsidRPr="003C0123">
        <w:rPr>
          <w:rFonts w:asciiTheme="majorHAnsi" w:hAnsiTheme="majorHAnsi"/>
          <w:i/>
          <w:sz w:val="24"/>
          <w:szCs w:val="24"/>
        </w:rPr>
        <w:t>lassroom</w:t>
      </w:r>
      <w:r w:rsidR="003C0123">
        <w:rPr>
          <w:rFonts w:asciiTheme="majorHAnsi" w:hAnsiTheme="majorHAnsi"/>
          <w:i/>
          <w:sz w:val="24"/>
          <w:szCs w:val="24"/>
        </w:rPr>
        <w:t xml:space="preserve">. </w:t>
      </w:r>
      <w:r w:rsidR="003C0123" w:rsidRPr="003C0123">
        <w:rPr>
          <w:rFonts w:asciiTheme="majorHAnsi" w:hAnsiTheme="majorHAnsi"/>
          <w:sz w:val="24"/>
          <w:szCs w:val="24"/>
        </w:rPr>
        <w:t>Washington, D.C.: National Association for the Education of Young Childre</w:t>
      </w:r>
      <w:r w:rsidR="003C0123">
        <w:rPr>
          <w:rFonts w:asciiTheme="majorHAnsi" w:hAnsiTheme="majorHAnsi"/>
          <w:sz w:val="24"/>
          <w:szCs w:val="24"/>
        </w:rPr>
        <w:t>n.</w:t>
      </w:r>
      <w:r w:rsidR="00144589">
        <w:rPr>
          <w:rFonts w:asciiTheme="majorHAnsi" w:hAnsiTheme="majorHAnsi"/>
          <w:sz w:val="24"/>
          <w:szCs w:val="24"/>
        </w:rPr>
        <w:t xml:space="preserve"> </w:t>
      </w:r>
      <w:r w:rsidR="00144589" w:rsidRPr="00144589">
        <w:rPr>
          <w:rFonts w:asciiTheme="majorHAnsi" w:hAnsiTheme="majorHAnsi"/>
          <w:sz w:val="24"/>
          <w:szCs w:val="24"/>
        </w:rPr>
        <w:t>ISBN-</w:t>
      </w:r>
      <w:r w:rsidR="0054104A" w:rsidRPr="00144589">
        <w:rPr>
          <w:rFonts w:asciiTheme="majorHAnsi" w:hAnsiTheme="majorHAnsi"/>
          <w:sz w:val="24"/>
          <w:szCs w:val="24"/>
        </w:rPr>
        <w:t>13:</w:t>
      </w:r>
      <w:r w:rsidR="00144589" w:rsidRPr="00144589">
        <w:rPr>
          <w:rFonts w:asciiTheme="majorHAnsi" w:hAnsiTheme="majorHAnsi"/>
          <w:sz w:val="24"/>
          <w:szCs w:val="24"/>
        </w:rPr>
        <w:t xml:space="preserve"> 978-1938113291</w:t>
      </w:r>
    </w:p>
    <w:p w14:paraId="227B2577" w14:textId="77777777" w:rsidR="00F23201" w:rsidRDefault="00F23201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</w:p>
    <w:p w14:paraId="27C2DA63" w14:textId="77777777" w:rsidR="00E26D2C" w:rsidRDefault="00E26D2C" w:rsidP="00E26D2C">
      <w:pPr>
        <w:pStyle w:val="Default"/>
        <w:spacing w:line="276" w:lineRule="auto"/>
        <w:ind w:left="720" w:hanging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Book Chapters</w:t>
      </w:r>
      <w:r w:rsidRPr="009B36D9">
        <w:rPr>
          <w:rFonts w:asciiTheme="majorHAnsi" w:hAnsiTheme="majorHAnsi"/>
          <w:b/>
          <w:color w:val="auto"/>
        </w:rPr>
        <w:t>:</w:t>
      </w:r>
    </w:p>
    <w:p w14:paraId="7940BEF6" w14:textId="77777777" w:rsidR="00E26D2C" w:rsidRDefault="00E26D2C" w:rsidP="00E26D2C">
      <w:pPr>
        <w:pStyle w:val="Default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Brillante, P. </w:t>
      </w:r>
      <w:r w:rsidRPr="00F23201">
        <w:rPr>
          <w:rFonts w:asciiTheme="majorHAnsi" w:hAnsiTheme="majorHAnsi"/>
          <w:b/>
          <w:bCs/>
        </w:rPr>
        <w:t>(2023).</w:t>
      </w:r>
      <w:r>
        <w:rPr>
          <w:rFonts w:asciiTheme="majorHAnsi" w:hAnsiTheme="majorHAnsi"/>
          <w:b/>
          <w:bCs/>
        </w:rPr>
        <w:t xml:space="preserve"> </w:t>
      </w:r>
      <w:r w:rsidRPr="004604C2">
        <w:rPr>
          <w:rFonts w:asciiTheme="majorHAnsi" w:hAnsiTheme="majorHAnsi"/>
        </w:rPr>
        <w:t xml:space="preserve">Every </w:t>
      </w:r>
      <w:r>
        <w:rPr>
          <w:rFonts w:asciiTheme="majorHAnsi" w:hAnsiTheme="majorHAnsi"/>
        </w:rPr>
        <w:t>c</w:t>
      </w:r>
      <w:r w:rsidRPr="004604C2">
        <w:rPr>
          <w:rFonts w:asciiTheme="majorHAnsi" w:hAnsiTheme="majorHAnsi"/>
        </w:rPr>
        <w:t xml:space="preserve">hild </w:t>
      </w:r>
      <w:r>
        <w:rPr>
          <w:rFonts w:asciiTheme="majorHAnsi" w:hAnsiTheme="majorHAnsi"/>
        </w:rPr>
        <w:t>b</w:t>
      </w:r>
      <w:r w:rsidRPr="004604C2">
        <w:rPr>
          <w:rFonts w:asciiTheme="majorHAnsi" w:hAnsiTheme="majorHAnsi"/>
        </w:rPr>
        <w:t xml:space="preserve">elongs: Welcoming a </w:t>
      </w:r>
      <w:r>
        <w:rPr>
          <w:rFonts w:asciiTheme="majorHAnsi" w:hAnsiTheme="majorHAnsi"/>
        </w:rPr>
        <w:t>c</w:t>
      </w:r>
      <w:r w:rsidRPr="004604C2">
        <w:rPr>
          <w:rFonts w:asciiTheme="majorHAnsi" w:hAnsiTheme="majorHAnsi"/>
        </w:rPr>
        <w:t xml:space="preserve">hild with a </w:t>
      </w:r>
      <w:r>
        <w:rPr>
          <w:rFonts w:asciiTheme="majorHAnsi" w:hAnsiTheme="majorHAnsi"/>
        </w:rPr>
        <w:t>d</w:t>
      </w:r>
      <w:r w:rsidRPr="004604C2">
        <w:rPr>
          <w:rFonts w:asciiTheme="majorHAnsi" w:hAnsiTheme="majorHAnsi"/>
        </w:rPr>
        <w:t xml:space="preserve">isability. In </w:t>
      </w:r>
      <w:proofErr w:type="gramStart"/>
      <w:r w:rsidRPr="004604C2">
        <w:rPr>
          <w:rFonts w:asciiTheme="majorHAnsi" w:hAnsiTheme="majorHAnsi"/>
        </w:rPr>
        <w:t>I</w:t>
      </w:r>
      <w:r>
        <w:rPr>
          <w:rFonts w:asciiTheme="majorHAnsi" w:hAnsiTheme="majorHAnsi"/>
        </w:rPr>
        <w:t>.</w:t>
      </w:r>
      <w:proofErr w:type="gramEnd"/>
    </w:p>
    <w:p w14:paraId="43EAC9A5" w14:textId="77777777" w:rsidR="00E26D2C" w:rsidRPr="004604C2" w:rsidRDefault="00E26D2C" w:rsidP="00E26D2C">
      <w:pPr>
        <w:pStyle w:val="Default"/>
        <w:ind w:left="1440" w:firstLine="60"/>
        <w:rPr>
          <w:rFonts w:asciiTheme="majorHAnsi" w:hAnsiTheme="majorHAnsi"/>
          <w:b/>
          <w:bCs/>
        </w:rPr>
      </w:pPr>
      <w:proofErr w:type="spellStart"/>
      <w:r w:rsidRPr="004604C2">
        <w:rPr>
          <w:rFonts w:asciiTheme="majorHAnsi" w:hAnsiTheme="majorHAnsi"/>
        </w:rPr>
        <w:t>Alanís</w:t>
      </w:r>
      <w:proofErr w:type="spellEnd"/>
      <w:r w:rsidRPr="004604C2">
        <w:rPr>
          <w:rFonts w:asciiTheme="majorHAnsi" w:hAnsiTheme="majorHAnsi"/>
        </w:rPr>
        <w:t xml:space="preserve"> and T</w:t>
      </w:r>
      <w:r>
        <w:rPr>
          <w:rFonts w:asciiTheme="majorHAnsi" w:hAnsiTheme="majorHAnsi"/>
        </w:rPr>
        <w:t xml:space="preserve">. </w:t>
      </w:r>
      <w:r w:rsidRPr="004604C2">
        <w:rPr>
          <w:rFonts w:asciiTheme="majorHAnsi" w:hAnsiTheme="majorHAnsi"/>
        </w:rPr>
        <w:t xml:space="preserve">Sturdivant (Eds) </w:t>
      </w:r>
      <w:r w:rsidRPr="004604C2">
        <w:rPr>
          <w:rFonts w:asciiTheme="majorHAnsi" w:hAnsiTheme="majorHAnsi"/>
          <w:i/>
          <w:iCs/>
        </w:rPr>
        <w:t>Focus on Developmentally Appropriate Practice: Equitable and Joyful Learning in Preschool</w:t>
      </w:r>
      <w:r>
        <w:rPr>
          <w:rFonts w:asciiTheme="majorHAnsi" w:hAnsiTheme="majorHAnsi"/>
          <w:i/>
          <w:iCs/>
        </w:rPr>
        <w:t xml:space="preserve">. </w:t>
      </w:r>
      <w:r w:rsidRPr="009B36D9">
        <w:rPr>
          <w:rFonts w:asciiTheme="majorHAnsi" w:hAnsiTheme="majorHAnsi"/>
          <w:bCs/>
          <w:color w:val="auto"/>
        </w:rPr>
        <w:t xml:space="preserve">Washington, D.C.: </w:t>
      </w:r>
      <w:r w:rsidRPr="009B36D9">
        <w:rPr>
          <w:rFonts w:asciiTheme="majorHAnsi" w:hAnsiTheme="majorHAnsi"/>
          <w:color w:val="auto"/>
        </w:rPr>
        <w:t>National Association for the Education of Young Children.</w:t>
      </w:r>
      <w:r>
        <w:rPr>
          <w:rFonts w:asciiTheme="majorHAnsi" w:hAnsiTheme="majorHAnsi"/>
          <w:color w:val="auto"/>
        </w:rPr>
        <w:t xml:space="preserve">   </w:t>
      </w:r>
    </w:p>
    <w:p w14:paraId="21469689" w14:textId="77777777" w:rsidR="00E26D2C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Orr. L., </w:t>
      </w:r>
      <w:r w:rsidRPr="007F2DD2">
        <w:rPr>
          <w:rFonts w:asciiTheme="majorHAnsi" w:hAnsiTheme="majorHAnsi"/>
          <w:b/>
          <w:bCs/>
          <w:color w:val="auto"/>
        </w:rPr>
        <w:t>Brillante, P</w:t>
      </w:r>
      <w:r>
        <w:rPr>
          <w:rFonts w:asciiTheme="majorHAnsi" w:hAnsiTheme="majorHAnsi"/>
          <w:color w:val="auto"/>
        </w:rPr>
        <w:t xml:space="preserve">. &amp; Weekley, L.  </w:t>
      </w:r>
      <w:r w:rsidRPr="00F23201">
        <w:rPr>
          <w:rFonts w:asciiTheme="majorHAnsi" w:hAnsiTheme="majorHAnsi"/>
          <w:b/>
          <w:bCs/>
          <w:color w:val="auto"/>
        </w:rPr>
        <w:t>(2020).</w:t>
      </w:r>
      <w:r>
        <w:rPr>
          <w:rFonts w:asciiTheme="majorHAnsi" w:hAnsiTheme="majorHAnsi"/>
          <w:color w:val="auto"/>
        </w:rPr>
        <w:t xml:space="preserve"> </w:t>
      </w:r>
      <w:r w:rsidRPr="007F2DD2">
        <w:rPr>
          <w:rFonts w:asciiTheme="majorHAnsi" w:hAnsiTheme="majorHAnsi"/>
          <w:color w:val="auto"/>
        </w:rPr>
        <w:t xml:space="preserve">Accessibility, </w:t>
      </w:r>
      <w:r>
        <w:rPr>
          <w:rFonts w:asciiTheme="majorHAnsi" w:hAnsiTheme="majorHAnsi"/>
          <w:color w:val="auto"/>
        </w:rPr>
        <w:t>s</w:t>
      </w:r>
      <w:r w:rsidRPr="007F2DD2">
        <w:rPr>
          <w:rFonts w:asciiTheme="majorHAnsi" w:hAnsiTheme="majorHAnsi"/>
          <w:color w:val="auto"/>
        </w:rPr>
        <w:t>elf-efficacy, and</w:t>
      </w:r>
    </w:p>
    <w:p w14:paraId="2C09C636" w14:textId="77777777" w:rsidR="00E26D2C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Pr="007F2DD2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s</w:t>
      </w:r>
      <w:r w:rsidRPr="007F2DD2">
        <w:rPr>
          <w:rFonts w:asciiTheme="majorHAnsi" w:hAnsiTheme="majorHAnsi"/>
          <w:color w:val="auto"/>
        </w:rPr>
        <w:t xml:space="preserve">elf-advocacy of </w:t>
      </w:r>
      <w:r>
        <w:rPr>
          <w:rFonts w:asciiTheme="majorHAnsi" w:hAnsiTheme="majorHAnsi"/>
          <w:color w:val="auto"/>
        </w:rPr>
        <w:t>s</w:t>
      </w:r>
      <w:r w:rsidRPr="007F2DD2">
        <w:rPr>
          <w:rFonts w:asciiTheme="majorHAnsi" w:hAnsiTheme="majorHAnsi"/>
          <w:color w:val="auto"/>
        </w:rPr>
        <w:t xml:space="preserve">tudents with </w:t>
      </w:r>
      <w:r>
        <w:rPr>
          <w:rFonts w:asciiTheme="majorHAnsi" w:hAnsiTheme="majorHAnsi"/>
          <w:color w:val="auto"/>
        </w:rPr>
        <w:t>d</w:t>
      </w:r>
      <w:r w:rsidRPr="007F2DD2">
        <w:rPr>
          <w:rFonts w:asciiTheme="majorHAnsi" w:hAnsiTheme="majorHAnsi"/>
          <w:color w:val="auto"/>
        </w:rPr>
        <w:t xml:space="preserve">isabilities in the 21st </w:t>
      </w:r>
      <w:r>
        <w:rPr>
          <w:rFonts w:asciiTheme="majorHAnsi" w:hAnsiTheme="majorHAnsi"/>
          <w:color w:val="auto"/>
        </w:rPr>
        <w:t>c</w:t>
      </w:r>
      <w:r w:rsidRPr="007F2DD2">
        <w:rPr>
          <w:rFonts w:asciiTheme="majorHAnsi" w:hAnsiTheme="majorHAnsi"/>
          <w:color w:val="auto"/>
        </w:rPr>
        <w:t xml:space="preserve">entury </w:t>
      </w:r>
      <w:r>
        <w:rPr>
          <w:rFonts w:asciiTheme="majorHAnsi" w:hAnsiTheme="majorHAnsi"/>
          <w:color w:val="auto"/>
        </w:rPr>
        <w:t>u</w:t>
      </w:r>
      <w:r w:rsidRPr="007F2DD2">
        <w:rPr>
          <w:rFonts w:asciiTheme="majorHAnsi" w:hAnsiTheme="majorHAnsi"/>
          <w:color w:val="auto"/>
        </w:rPr>
        <w:t>niversity</w:t>
      </w:r>
      <w:r>
        <w:rPr>
          <w:rFonts w:asciiTheme="majorHAnsi" w:hAnsiTheme="majorHAnsi"/>
          <w:color w:val="auto"/>
        </w:rPr>
        <w:t xml:space="preserve">.  In </w:t>
      </w:r>
      <w:r>
        <w:rPr>
          <w:rFonts w:asciiTheme="majorHAnsi" w:hAnsiTheme="majorHAnsi"/>
          <w:color w:val="auto"/>
        </w:rPr>
        <w:tab/>
        <w:t xml:space="preserve">G. Berg &amp; L. Venis (Eds). </w:t>
      </w:r>
      <w:r w:rsidRPr="007F2DD2">
        <w:rPr>
          <w:rFonts w:asciiTheme="majorHAnsi" w:hAnsiTheme="majorHAnsi"/>
          <w:i/>
          <w:iCs/>
          <w:color w:val="auto"/>
        </w:rPr>
        <w:t xml:space="preserve">Accessibility and diversity in the 21st century </w:t>
      </w:r>
      <w:r>
        <w:rPr>
          <w:rFonts w:asciiTheme="majorHAnsi" w:hAnsiTheme="majorHAnsi"/>
          <w:i/>
          <w:iCs/>
          <w:color w:val="auto"/>
        </w:rPr>
        <w:tab/>
      </w:r>
      <w:r w:rsidRPr="007F2DD2">
        <w:rPr>
          <w:rFonts w:asciiTheme="majorHAnsi" w:hAnsiTheme="majorHAnsi"/>
          <w:i/>
          <w:iCs/>
          <w:color w:val="auto"/>
        </w:rPr>
        <w:t>university.</w:t>
      </w:r>
      <w:r>
        <w:rPr>
          <w:rFonts w:asciiTheme="majorHAnsi" w:hAnsiTheme="majorHAnsi"/>
          <w:color w:val="auto"/>
        </w:rPr>
        <w:t xml:space="preserve"> Hershey, PA: IGI Global.  </w:t>
      </w:r>
    </w:p>
    <w:p w14:paraId="0E05C130" w14:textId="77777777" w:rsidR="00E26D2C" w:rsidRPr="00144589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 w:rsidRPr="00F900BF">
        <w:rPr>
          <w:rFonts w:asciiTheme="majorHAnsi" w:hAnsiTheme="majorHAnsi"/>
          <w:color w:val="auto"/>
        </w:rPr>
        <w:lastRenderedPageBreak/>
        <w:t>Nemeth, K. &amp;</w:t>
      </w:r>
      <w:r>
        <w:rPr>
          <w:rFonts w:asciiTheme="majorHAnsi" w:hAnsiTheme="majorHAnsi"/>
          <w:b/>
          <w:color w:val="auto"/>
        </w:rPr>
        <w:t xml:space="preserve"> Brillante, P. </w:t>
      </w:r>
      <w:r w:rsidRPr="00F23201">
        <w:rPr>
          <w:rFonts w:asciiTheme="majorHAnsi" w:hAnsiTheme="majorHAnsi"/>
          <w:b/>
          <w:bCs/>
          <w:color w:val="auto"/>
        </w:rPr>
        <w:t>(2020).</w:t>
      </w:r>
      <w:r>
        <w:rPr>
          <w:rFonts w:asciiTheme="majorHAnsi" w:hAnsiTheme="majorHAnsi"/>
          <w:color w:val="auto"/>
        </w:rPr>
        <w:t xml:space="preserve"> Including all children. In</w:t>
      </w:r>
      <w:r w:rsidRPr="00F900BF">
        <w:rPr>
          <w:rFonts w:asciiTheme="majorHAnsi" w:hAnsiTheme="majorHAnsi"/>
          <w:color w:val="auto"/>
        </w:rPr>
        <w:t xml:space="preserve"> S</w:t>
      </w:r>
      <w:r>
        <w:rPr>
          <w:rFonts w:asciiTheme="majorHAnsi" w:hAnsiTheme="majorHAnsi"/>
          <w:color w:val="auto"/>
        </w:rPr>
        <w:t>.</w:t>
      </w:r>
      <w:r w:rsidRPr="00F900BF">
        <w:rPr>
          <w:rFonts w:asciiTheme="majorHAnsi" w:hAnsiTheme="majorHAnsi"/>
          <w:color w:val="auto"/>
        </w:rPr>
        <w:t xml:space="preserve"> Friedman </w:t>
      </w:r>
      <w:r>
        <w:rPr>
          <w:rFonts w:asciiTheme="majorHAnsi" w:hAnsiTheme="majorHAnsi"/>
          <w:color w:val="auto"/>
        </w:rPr>
        <w:t>&amp;</w:t>
      </w:r>
      <w:r w:rsidRPr="00F900BF">
        <w:rPr>
          <w:rFonts w:asciiTheme="majorHAnsi" w:hAnsiTheme="majorHAnsi"/>
          <w:color w:val="auto"/>
        </w:rPr>
        <w:t xml:space="preserve"> A</w:t>
      </w:r>
      <w:r>
        <w:rPr>
          <w:rFonts w:asciiTheme="majorHAnsi" w:hAnsiTheme="majorHAnsi"/>
          <w:color w:val="auto"/>
        </w:rPr>
        <w:t xml:space="preserve">. </w:t>
      </w:r>
      <w:r>
        <w:rPr>
          <w:rFonts w:asciiTheme="majorHAnsi" w:hAnsiTheme="majorHAnsi"/>
          <w:color w:val="auto"/>
        </w:rPr>
        <w:tab/>
      </w:r>
      <w:r w:rsidRPr="00F900BF">
        <w:rPr>
          <w:rFonts w:asciiTheme="majorHAnsi" w:hAnsiTheme="majorHAnsi"/>
          <w:color w:val="auto"/>
        </w:rPr>
        <w:t>Mwenelupembe</w:t>
      </w:r>
      <w:r>
        <w:rPr>
          <w:rFonts w:asciiTheme="majorHAnsi" w:hAnsiTheme="majorHAnsi"/>
          <w:color w:val="auto"/>
        </w:rPr>
        <w:t xml:space="preserve"> (Eds).  </w:t>
      </w:r>
      <w:proofErr w:type="gramStart"/>
      <w:r w:rsidRPr="00F900BF">
        <w:rPr>
          <w:rFonts w:asciiTheme="majorHAnsi" w:hAnsiTheme="majorHAnsi"/>
          <w:i/>
          <w:color w:val="auto"/>
        </w:rPr>
        <w:t xml:space="preserve">Each and </w:t>
      </w:r>
      <w:r>
        <w:rPr>
          <w:rFonts w:asciiTheme="majorHAnsi" w:hAnsiTheme="majorHAnsi"/>
          <w:i/>
          <w:color w:val="auto"/>
        </w:rPr>
        <w:t>e</w:t>
      </w:r>
      <w:r w:rsidRPr="00F900BF">
        <w:rPr>
          <w:rFonts w:asciiTheme="majorHAnsi" w:hAnsiTheme="majorHAnsi"/>
          <w:i/>
          <w:color w:val="auto"/>
        </w:rPr>
        <w:t>very</w:t>
      </w:r>
      <w:proofErr w:type="gramEnd"/>
      <w:r w:rsidRPr="00F900BF">
        <w:rPr>
          <w:rFonts w:asciiTheme="majorHAnsi" w:hAnsiTheme="majorHAnsi"/>
          <w:i/>
          <w:color w:val="auto"/>
        </w:rPr>
        <w:t xml:space="preserve"> </w:t>
      </w:r>
      <w:r>
        <w:rPr>
          <w:rFonts w:asciiTheme="majorHAnsi" w:hAnsiTheme="majorHAnsi"/>
          <w:i/>
          <w:color w:val="auto"/>
        </w:rPr>
        <w:t>child: Using an e</w:t>
      </w:r>
      <w:r w:rsidRPr="00F900BF">
        <w:rPr>
          <w:rFonts w:asciiTheme="majorHAnsi" w:hAnsiTheme="majorHAnsi"/>
          <w:i/>
          <w:color w:val="auto"/>
        </w:rPr>
        <w:t xml:space="preserve">quity </w:t>
      </w:r>
      <w:r>
        <w:rPr>
          <w:rFonts w:asciiTheme="majorHAnsi" w:hAnsiTheme="majorHAnsi"/>
          <w:i/>
          <w:color w:val="auto"/>
        </w:rPr>
        <w:t>l</w:t>
      </w:r>
      <w:r w:rsidRPr="00F900BF">
        <w:rPr>
          <w:rFonts w:asciiTheme="majorHAnsi" w:hAnsiTheme="majorHAnsi"/>
          <w:i/>
          <w:color w:val="auto"/>
        </w:rPr>
        <w:t xml:space="preserve">ens </w:t>
      </w:r>
      <w:r>
        <w:rPr>
          <w:rFonts w:asciiTheme="majorHAnsi" w:hAnsiTheme="majorHAnsi"/>
          <w:i/>
          <w:color w:val="auto"/>
        </w:rPr>
        <w:t>w</w:t>
      </w:r>
      <w:r w:rsidRPr="00F900BF">
        <w:rPr>
          <w:rFonts w:asciiTheme="majorHAnsi" w:hAnsiTheme="majorHAnsi"/>
          <w:i/>
          <w:color w:val="auto"/>
        </w:rPr>
        <w:t xml:space="preserve">hen </w:t>
      </w:r>
      <w:r>
        <w:rPr>
          <w:rFonts w:asciiTheme="majorHAnsi" w:hAnsiTheme="majorHAnsi"/>
          <w:i/>
          <w:color w:val="auto"/>
        </w:rPr>
        <w:tab/>
        <w:t>t</w:t>
      </w:r>
      <w:r w:rsidRPr="00F900BF">
        <w:rPr>
          <w:rFonts w:asciiTheme="majorHAnsi" w:hAnsiTheme="majorHAnsi"/>
          <w:i/>
          <w:color w:val="auto"/>
        </w:rPr>
        <w:t xml:space="preserve">eaching </w:t>
      </w:r>
      <w:r>
        <w:rPr>
          <w:rFonts w:asciiTheme="majorHAnsi" w:hAnsiTheme="majorHAnsi"/>
          <w:i/>
          <w:color w:val="auto"/>
        </w:rPr>
        <w:t>p</w:t>
      </w:r>
      <w:r w:rsidRPr="00F900BF">
        <w:rPr>
          <w:rFonts w:asciiTheme="majorHAnsi" w:hAnsiTheme="majorHAnsi"/>
          <w:i/>
          <w:color w:val="auto"/>
        </w:rPr>
        <w:t>reschool</w:t>
      </w:r>
      <w:r>
        <w:rPr>
          <w:rFonts w:asciiTheme="majorHAnsi" w:hAnsiTheme="majorHAnsi"/>
          <w:color w:val="auto"/>
        </w:rPr>
        <w:t xml:space="preserve">. </w:t>
      </w:r>
      <w:r w:rsidRPr="009B36D9">
        <w:rPr>
          <w:rFonts w:asciiTheme="majorHAnsi" w:hAnsiTheme="majorHAnsi"/>
          <w:bCs/>
          <w:color w:val="auto"/>
        </w:rPr>
        <w:t xml:space="preserve">Washington, D.C.: </w:t>
      </w:r>
      <w:r w:rsidRPr="009B36D9">
        <w:rPr>
          <w:rFonts w:asciiTheme="majorHAnsi" w:hAnsiTheme="majorHAnsi"/>
          <w:color w:val="auto"/>
        </w:rPr>
        <w:t xml:space="preserve">National Association for the Education </w:t>
      </w:r>
      <w:r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>of Young Children.</w:t>
      </w:r>
      <w:r>
        <w:rPr>
          <w:rFonts w:asciiTheme="majorHAnsi" w:hAnsiTheme="majorHAnsi"/>
          <w:color w:val="auto"/>
        </w:rPr>
        <w:t xml:space="preserve">   </w:t>
      </w:r>
    </w:p>
    <w:p w14:paraId="289644E9" w14:textId="26E3DA8C" w:rsidR="00E26D2C" w:rsidRPr="00E26D2C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bCs/>
          <w:color w:val="000000" w:themeColor="text1"/>
        </w:rPr>
      </w:pPr>
      <w:r w:rsidRPr="008D71E0">
        <w:rPr>
          <w:rFonts w:asciiTheme="majorHAnsi" w:hAnsiTheme="majorHAnsi"/>
          <w:b/>
          <w:bCs/>
          <w:color w:val="000000" w:themeColor="text1"/>
        </w:rPr>
        <w:t>Brillante, P</w:t>
      </w:r>
      <w:r w:rsidRPr="008D71E0">
        <w:rPr>
          <w:rFonts w:asciiTheme="majorHAnsi" w:hAnsiTheme="majorHAnsi"/>
          <w:bCs/>
          <w:color w:val="000000" w:themeColor="text1"/>
        </w:rPr>
        <w:t xml:space="preserve">. </w:t>
      </w:r>
      <w:r w:rsidRPr="00F23201">
        <w:rPr>
          <w:rFonts w:asciiTheme="majorHAnsi" w:hAnsiTheme="majorHAnsi"/>
          <w:b/>
          <w:color w:val="000000" w:themeColor="text1"/>
        </w:rPr>
        <w:t>(2016).</w:t>
      </w:r>
      <w:r w:rsidRPr="008D71E0">
        <w:rPr>
          <w:rFonts w:asciiTheme="majorHAnsi" w:hAnsiTheme="majorHAnsi"/>
          <w:bCs/>
          <w:color w:val="000000" w:themeColor="text1"/>
        </w:rPr>
        <w:t xml:space="preserve"> Universal design for families with special needs. In C. </w:t>
      </w:r>
      <w:r w:rsidRPr="008D71E0">
        <w:rPr>
          <w:rFonts w:asciiTheme="majorHAnsi" w:hAnsiTheme="majorHAnsi"/>
          <w:bCs/>
          <w:color w:val="000000" w:themeColor="text1"/>
        </w:rPr>
        <w:tab/>
        <w:t xml:space="preserve">Donahue (Ed.) </w:t>
      </w:r>
      <w:r w:rsidRPr="008D71E0">
        <w:rPr>
          <w:rFonts w:asciiTheme="majorHAnsi" w:hAnsiTheme="majorHAnsi"/>
          <w:bCs/>
          <w:i/>
          <w:color w:val="000000" w:themeColor="text1"/>
        </w:rPr>
        <w:t xml:space="preserve">Family engagement in the digital age: Early childhood </w:t>
      </w:r>
      <w:r w:rsidRPr="008D71E0">
        <w:rPr>
          <w:rFonts w:asciiTheme="majorHAnsi" w:hAnsiTheme="majorHAnsi"/>
          <w:bCs/>
          <w:i/>
          <w:color w:val="000000" w:themeColor="text1"/>
        </w:rPr>
        <w:tab/>
        <w:t>educators as media mentors</w:t>
      </w:r>
      <w:r w:rsidRPr="008D71E0">
        <w:rPr>
          <w:rFonts w:asciiTheme="majorHAnsi" w:hAnsiTheme="majorHAnsi"/>
          <w:bCs/>
          <w:color w:val="000000" w:themeColor="text1"/>
        </w:rPr>
        <w:t xml:space="preserve">.  New York, NY: Routledge. </w:t>
      </w:r>
    </w:p>
    <w:p w14:paraId="27DE6EF8" w14:textId="77777777" w:rsidR="00E26D2C" w:rsidRPr="00144589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Cs/>
          <w:color w:val="auto"/>
        </w:rPr>
        <w:t xml:space="preserve">Nemeth, K. &amp; </w:t>
      </w:r>
      <w:r w:rsidRPr="009B36D9">
        <w:rPr>
          <w:rFonts w:asciiTheme="majorHAnsi" w:hAnsiTheme="majorHAnsi"/>
          <w:b/>
          <w:bCs/>
          <w:color w:val="auto"/>
        </w:rPr>
        <w:t>Brillante, P.</w:t>
      </w:r>
      <w:r w:rsidRPr="009B36D9">
        <w:rPr>
          <w:rFonts w:asciiTheme="majorHAnsi" w:hAnsiTheme="majorHAnsi"/>
          <w:bCs/>
          <w:color w:val="auto"/>
        </w:rPr>
        <w:t xml:space="preserve"> </w:t>
      </w:r>
      <w:r w:rsidRPr="00F23201">
        <w:rPr>
          <w:rFonts w:asciiTheme="majorHAnsi" w:hAnsiTheme="majorHAnsi"/>
          <w:b/>
          <w:color w:val="auto"/>
        </w:rPr>
        <w:t>(2014).</w:t>
      </w:r>
      <w:r w:rsidRPr="009B36D9">
        <w:rPr>
          <w:rFonts w:asciiTheme="majorHAnsi" w:hAnsiTheme="majorHAnsi"/>
          <w:bCs/>
          <w:color w:val="auto"/>
        </w:rPr>
        <w:t xml:space="preserve"> Supporting dual language learners with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  <w:t xml:space="preserve">challenging behaviors. In M. Dombrink-Green &amp; H. Bohart (Eds.) </w:t>
      </w:r>
      <w:r w:rsidRPr="001477BA">
        <w:rPr>
          <w:rFonts w:asciiTheme="majorHAnsi" w:hAnsiTheme="majorHAnsi"/>
          <w:bCs/>
          <w:i/>
          <w:color w:val="000000" w:themeColor="text1"/>
        </w:rPr>
        <w:t xml:space="preserve">Spotlight on </w:t>
      </w:r>
      <w:r w:rsidRPr="001477BA">
        <w:rPr>
          <w:rFonts w:asciiTheme="majorHAnsi" w:hAnsiTheme="majorHAnsi"/>
          <w:bCs/>
          <w:i/>
          <w:color w:val="000000" w:themeColor="text1"/>
        </w:rPr>
        <w:tab/>
        <w:t xml:space="preserve">young children: Supporting dual language learners, </w:t>
      </w:r>
      <w:r w:rsidRPr="009B36D9">
        <w:rPr>
          <w:rFonts w:asciiTheme="majorHAnsi" w:hAnsiTheme="majorHAnsi"/>
          <w:bCs/>
          <w:color w:val="auto"/>
        </w:rPr>
        <w:t xml:space="preserve">Washington, D.C.: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color w:val="auto"/>
        </w:rPr>
        <w:t xml:space="preserve">National Association for the Education of Young Children. </w:t>
      </w:r>
    </w:p>
    <w:p w14:paraId="1B53EF25" w14:textId="77777777" w:rsidR="00E26D2C" w:rsidRDefault="00E26D2C" w:rsidP="00E26D2C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Brillante, P.</w:t>
      </w:r>
      <w:r w:rsidRPr="009B36D9">
        <w:rPr>
          <w:rFonts w:asciiTheme="majorHAnsi" w:hAnsiTheme="majorHAnsi"/>
          <w:bCs/>
          <w:color w:val="auto"/>
        </w:rPr>
        <w:t xml:space="preserve"> </w:t>
      </w:r>
      <w:r w:rsidRPr="00F23201">
        <w:rPr>
          <w:rFonts w:asciiTheme="majorHAnsi" w:hAnsiTheme="majorHAnsi"/>
          <w:b/>
          <w:color w:val="auto"/>
        </w:rPr>
        <w:t>(2014).</w:t>
      </w:r>
      <w:r w:rsidRPr="009B36D9">
        <w:rPr>
          <w:rFonts w:asciiTheme="majorHAnsi" w:hAnsiTheme="majorHAnsi"/>
          <w:bCs/>
          <w:color w:val="auto"/>
        </w:rPr>
        <w:t xml:space="preserve"> How should we address </w:t>
      </w:r>
      <w:proofErr w:type="gramStart"/>
      <w:r w:rsidRPr="009B36D9">
        <w:rPr>
          <w:rFonts w:asciiTheme="majorHAnsi" w:hAnsiTheme="majorHAnsi"/>
          <w:bCs/>
          <w:color w:val="auto"/>
        </w:rPr>
        <w:t>first</w:t>
      </w:r>
      <w:proofErr w:type="gramEnd"/>
      <w:r w:rsidRPr="009B36D9">
        <w:rPr>
          <w:rFonts w:asciiTheme="majorHAnsi" w:hAnsiTheme="majorHAnsi"/>
          <w:bCs/>
          <w:color w:val="auto"/>
        </w:rPr>
        <w:t xml:space="preserve"> and second language supports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  <w:t xml:space="preserve">in the special education plan? In K. Nemeth (Ed.) </w:t>
      </w:r>
      <w:r w:rsidRPr="009B36D9">
        <w:rPr>
          <w:rFonts w:asciiTheme="majorHAnsi" w:hAnsiTheme="majorHAnsi"/>
          <w:bCs/>
          <w:i/>
          <w:color w:val="auto"/>
        </w:rPr>
        <w:t>Young dual language</w:t>
      </w:r>
      <w:r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 xml:space="preserve"> </w:t>
      </w:r>
      <w:r>
        <w:rPr>
          <w:rFonts w:asciiTheme="majorHAnsi" w:hAnsiTheme="majorHAnsi"/>
          <w:bCs/>
          <w:i/>
          <w:color w:val="auto"/>
        </w:rPr>
        <w:tab/>
      </w:r>
      <w:r>
        <w:rPr>
          <w:rFonts w:asciiTheme="majorHAnsi" w:hAnsiTheme="majorHAnsi"/>
          <w:bCs/>
          <w:i/>
          <w:color w:val="auto"/>
        </w:rPr>
        <w:tab/>
      </w:r>
      <w:r>
        <w:rPr>
          <w:rFonts w:asciiTheme="majorHAnsi" w:hAnsiTheme="majorHAnsi"/>
          <w:bCs/>
          <w:i/>
          <w:color w:val="auto"/>
        </w:rPr>
        <w:tab/>
        <w:t xml:space="preserve">learners: </w:t>
      </w:r>
      <w:r w:rsidRPr="009B36D9">
        <w:rPr>
          <w:rFonts w:asciiTheme="majorHAnsi" w:hAnsiTheme="majorHAnsi"/>
          <w:bCs/>
          <w:i/>
          <w:color w:val="auto"/>
        </w:rPr>
        <w:t xml:space="preserve">A guide for </w:t>
      </w:r>
      <w:proofErr w:type="spellStart"/>
      <w:r w:rsidRPr="009B36D9">
        <w:rPr>
          <w:rFonts w:asciiTheme="majorHAnsi" w:hAnsiTheme="majorHAnsi"/>
          <w:bCs/>
          <w:i/>
          <w:color w:val="auto"/>
        </w:rPr>
        <w:t>preK</w:t>
      </w:r>
      <w:proofErr w:type="spellEnd"/>
      <w:r w:rsidRPr="009B36D9">
        <w:rPr>
          <w:rFonts w:asciiTheme="majorHAnsi" w:hAnsiTheme="majorHAnsi"/>
          <w:bCs/>
          <w:i/>
          <w:color w:val="auto"/>
        </w:rPr>
        <w:t xml:space="preserve"> - 3 leaders.</w:t>
      </w:r>
      <w:r w:rsidRPr="009B36D9">
        <w:rPr>
          <w:rFonts w:asciiTheme="majorHAnsi" w:hAnsiTheme="majorHAnsi"/>
          <w:bCs/>
          <w:color w:val="auto"/>
        </w:rPr>
        <w:t xml:space="preserve"> Philadelphia, PA: Caslon Publishing.</w:t>
      </w:r>
    </w:p>
    <w:p w14:paraId="7E0A2A1E" w14:textId="77777777" w:rsidR="00E26D2C" w:rsidRDefault="00E26D2C" w:rsidP="00E26D2C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Brillante, P.</w:t>
      </w:r>
      <w:r w:rsidRPr="009B36D9">
        <w:rPr>
          <w:rFonts w:asciiTheme="majorHAnsi" w:hAnsiTheme="majorHAnsi"/>
          <w:bCs/>
          <w:color w:val="auto"/>
        </w:rPr>
        <w:t xml:space="preserve"> </w:t>
      </w:r>
      <w:r w:rsidRPr="00F23201">
        <w:rPr>
          <w:rFonts w:asciiTheme="majorHAnsi" w:hAnsiTheme="majorHAnsi"/>
          <w:b/>
          <w:color w:val="auto"/>
        </w:rPr>
        <w:t>(2014).</w:t>
      </w:r>
      <w:r w:rsidRPr="009B36D9">
        <w:rPr>
          <w:rFonts w:asciiTheme="majorHAnsi" w:hAnsiTheme="majorHAnsi"/>
          <w:bCs/>
          <w:color w:val="auto"/>
        </w:rPr>
        <w:t xml:space="preserve"> How can we handle challenging behaviors of students who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  <w:t xml:space="preserve">are also ELLs? In K. Nemeth (Ed.) </w:t>
      </w:r>
      <w:r w:rsidRPr="009B36D9">
        <w:rPr>
          <w:rFonts w:asciiTheme="majorHAnsi" w:hAnsiTheme="majorHAnsi"/>
          <w:bCs/>
          <w:i/>
          <w:color w:val="auto"/>
        </w:rPr>
        <w:t xml:space="preserve">Young English language learners at </w:t>
      </w:r>
      <w:r w:rsidRPr="009B36D9"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ab/>
        <w:t>school: A guide for early childhood and elementary leaders</w:t>
      </w:r>
      <w:r w:rsidRPr="009B36D9">
        <w:rPr>
          <w:rFonts w:asciiTheme="majorHAnsi" w:hAnsiTheme="majorHAnsi"/>
          <w:bCs/>
          <w:color w:val="auto"/>
        </w:rPr>
        <w:t xml:space="preserve">. Philadelphia, PA: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  <w:t>Caslon Publishing.</w:t>
      </w:r>
    </w:p>
    <w:p w14:paraId="66FEAC45" w14:textId="77777777" w:rsidR="00E26D2C" w:rsidRPr="00144589" w:rsidRDefault="00E26D2C" w:rsidP="00E26D2C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Brillante, P.</w:t>
      </w:r>
      <w:r w:rsidRPr="009B36D9">
        <w:rPr>
          <w:rFonts w:asciiTheme="majorHAnsi" w:hAnsiTheme="majorHAnsi"/>
          <w:bCs/>
          <w:color w:val="auto"/>
        </w:rPr>
        <w:t xml:space="preserve"> </w:t>
      </w:r>
      <w:r w:rsidRPr="00F23201">
        <w:rPr>
          <w:rFonts w:asciiTheme="majorHAnsi" w:hAnsiTheme="majorHAnsi"/>
          <w:b/>
          <w:color w:val="auto"/>
        </w:rPr>
        <w:t>(2014).</w:t>
      </w:r>
      <w:r w:rsidRPr="009B36D9">
        <w:rPr>
          <w:rFonts w:asciiTheme="majorHAnsi" w:hAnsiTheme="majorHAnsi"/>
          <w:bCs/>
          <w:color w:val="auto"/>
        </w:rPr>
        <w:t xml:space="preserve"> How do special education regulations work with ELL </w:t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</w:r>
      <w:r w:rsidRPr="009B36D9">
        <w:rPr>
          <w:rFonts w:asciiTheme="majorHAnsi" w:hAnsiTheme="majorHAnsi"/>
          <w:bCs/>
          <w:color w:val="auto"/>
        </w:rPr>
        <w:tab/>
        <w:t xml:space="preserve">regulations?  In K. Nemeth (Ed.) </w:t>
      </w:r>
      <w:r w:rsidRPr="009B36D9">
        <w:rPr>
          <w:rFonts w:asciiTheme="majorHAnsi" w:hAnsiTheme="majorHAnsi"/>
          <w:bCs/>
          <w:i/>
          <w:color w:val="auto"/>
        </w:rPr>
        <w:t xml:space="preserve">Young dual language learners: A guide for </w:t>
      </w:r>
      <w:r w:rsidRPr="009B36D9"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ab/>
      </w:r>
      <w:r w:rsidRPr="009B36D9">
        <w:rPr>
          <w:rFonts w:asciiTheme="majorHAnsi" w:hAnsiTheme="majorHAnsi"/>
          <w:bCs/>
          <w:i/>
          <w:color w:val="auto"/>
        </w:rPr>
        <w:tab/>
      </w:r>
      <w:proofErr w:type="spellStart"/>
      <w:r w:rsidRPr="009B36D9">
        <w:rPr>
          <w:rFonts w:asciiTheme="majorHAnsi" w:hAnsiTheme="majorHAnsi"/>
          <w:bCs/>
          <w:i/>
          <w:color w:val="auto"/>
        </w:rPr>
        <w:t>preK</w:t>
      </w:r>
      <w:proofErr w:type="spellEnd"/>
      <w:r w:rsidRPr="009B36D9">
        <w:rPr>
          <w:rFonts w:asciiTheme="majorHAnsi" w:hAnsiTheme="majorHAnsi"/>
          <w:bCs/>
          <w:i/>
          <w:color w:val="auto"/>
        </w:rPr>
        <w:t xml:space="preserve"> - 3 leaders. Philadelphia</w:t>
      </w:r>
      <w:r w:rsidRPr="009B36D9">
        <w:rPr>
          <w:rFonts w:asciiTheme="majorHAnsi" w:hAnsiTheme="majorHAnsi"/>
          <w:bCs/>
          <w:color w:val="auto"/>
        </w:rPr>
        <w:t xml:space="preserve">: Caslon Publishing.  </w:t>
      </w:r>
    </w:p>
    <w:p w14:paraId="5323B825" w14:textId="77777777" w:rsidR="00E26D2C" w:rsidRPr="009B6E74" w:rsidRDefault="00E26D2C" w:rsidP="00E26D2C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Nemeth, K., &amp; </w:t>
      </w:r>
      <w:r w:rsidRPr="009B36D9">
        <w:rPr>
          <w:rFonts w:asciiTheme="majorHAnsi" w:hAnsiTheme="majorHAnsi"/>
          <w:b/>
          <w:color w:val="auto"/>
        </w:rPr>
        <w:t>Brillante, P.</w:t>
      </w:r>
      <w:r w:rsidRPr="009B36D9">
        <w:rPr>
          <w:rFonts w:asciiTheme="majorHAnsi" w:hAnsiTheme="majorHAnsi"/>
          <w:color w:val="auto"/>
        </w:rPr>
        <w:t xml:space="preserve"> </w:t>
      </w:r>
      <w:r w:rsidRPr="00F23201">
        <w:rPr>
          <w:rFonts w:asciiTheme="majorHAnsi" w:hAnsiTheme="majorHAnsi"/>
          <w:b/>
          <w:bCs/>
          <w:color w:val="auto"/>
        </w:rPr>
        <w:t>(2013).</w:t>
      </w:r>
      <w:r w:rsidRPr="009B36D9">
        <w:rPr>
          <w:rFonts w:asciiTheme="majorHAnsi" w:hAnsiTheme="majorHAnsi"/>
          <w:color w:val="auto"/>
        </w:rPr>
        <w:t xml:space="preserve"> Solving the puzzle: Dual language learners with </w:t>
      </w:r>
      <w:r w:rsidRPr="009B36D9">
        <w:rPr>
          <w:rFonts w:asciiTheme="majorHAnsi" w:hAnsiTheme="majorHAnsi"/>
          <w:color w:val="auto"/>
        </w:rPr>
        <w:tab/>
        <w:t xml:space="preserve">challenging behaviors. In C. Copple, S. Bredekamp, D. Koralek, &amp; K. Charner </w:t>
      </w:r>
      <w:r w:rsidRPr="009B36D9">
        <w:rPr>
          <w:rFonts w:asciiTheme="majorHAnsi" w:hAnsiTheme="majorHAnsi"/>
          <w:color w:val="auto"/>
        </w:rPr>
        <w:tab/>
        <w:t xml:space="preserve">(Eds.), </w:t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i/>
          <w:color w:val="auto"/>
        </w:rPr>
        <w:t xml:space="preserve">Developmentally </w:t>
      </w:r>
      <w:r>
        <w:rPr>
          <w:rFonts w:asciiTheme="majorHAnsi" w:hAnsiTheme="majorHAnsi"/>
          <w:i/>
          <w:color w:val="auto"/>
        </w:rPr>
        <w:t>a</w:t>
      </w:r>
      <w:r w:rsidRPr="009B36D9">
        <w:rPr>
          <w:rFonts w:asciiTheme="majorHAnsi" w:hAnsiTheme="majorHAnsi"/>
          <w:i/>
          <w:color w:val="auto"/>
        </w:rPr>
        <w:t xml:space="preserve">ppropriate </w:t>
      </w:r>
      <w:r>
        <w:rPr>
          <w:rFonts w:asciiTheme="majorHAnsi" w:hAnsiTheme="majorHAnsi"/>
          <w:i/>
          <w:color w:val="auto"/>
        </w:rPr>
        <w:t>p</w:t>
      </w:r>
      <w:r w:rsidRPr="009B36D9">
        <w:rPr>
          <w:rFonts w:asciiTheme="majorHAnsi" w:hAnsiTheme="majorHAnsi"/>
          <w:i/>
          <w:color w:val="auto"/>
        </w:rPr>
        <w:t xml:space="preserve">ractice: Focus on </w:t>
      </w:r>
      <w:r>
        <w:rPr>
          <w:rFonts w:asciiTheme="majorHAnsi" w:hAnsiTheme="majorHAnsi"/>
          <w:i/>
          <w:color w:val="auto"/>
        </w:rPr>
        <w:t>p</w:t>
      </w:r>
      <w:r w:rsidRPr="009B36D9">
        <w:rPr>
          <w:rFonts w:asciiTheme="majorHAnsi" w:hAnsiTheme="majorHAnsi"/>
          <w:i/>
          <w:color w:val="auto"/>
        </w:rPr>
        <w:t>reschoolers</w:t>
      </w:r>
      <w:r w:rsidRPr="009B36D9">
        <w:rPr>
          <w:rFonts w:asciiTheme="majorHAnsi" w:hAnsiTheme="majorHAnsi"/>
          <w:color w:val="auto"/>
        </w:rPr>
        <w:t xml:space="preserve">. </w:t>
      </w:r>
      <w:r w:rsidRPr="009B36D9">
        <w:rPr>
          <w:rFonts w:asciiTheme="majorHAnsi" w:hAnsiTheme="majorHAnsi"/>
          <w:color w:val="auto"/>
        </w:rPr>
        <w:tab/>
        <w:t xml:space="preserve">Washington, DC: National Association for the Education of Young </w:t>
      </w:r>
      <w:r w:rsidRPr="009B36D9">
        <w:rPr>
          <w:rFonts w:asciiTheme="majorHAnsi" w:hAnsiTheme="majorHAnsi"/>
          <w:color w:val="auto"/>
        </w:rPr>
        <w:tab/>
        <w:t xml:space="preserve">Children. </w:t>
      </w:r>
    </w:p>
    <w:p w14:paraId="1468A810" w14:textId="77777777" w:rsidR="00495416" w:rsidRDefault="00495416" w:rsidP="00E26D2C">
      <w:pPr>
        <w:spacing w:after="0"/>
        <w:ind w:right="360"/>
        <w:rPr>
          <w:rFonts w:asciiTheme="majorHAnsi" w:hAnsiTheme="majorHAnsi"/>
          <w:b/>
          <w:sz w:val="24"/>
          <w:szCs w:val="24"/>
        </w:rPr>
      </w:pPr>
    </w:p>
    <w:p w14:paraId="244E2D27" w14:textId="759947E9" w:rsidR="00E26D2C" w:rsidRDefault="00495416" w:rsidP="00E26D2C">
      <w:pPr>
        <w:spacing w:after="0"/>
        <w:ind w:righ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Contributing</w:t>
      </w:r>
      <w:r w:rsidR="00E26D2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Author</w:t>
      </w:r>
      <w:r w:rsidR="00E26D2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(books)</w:t>
      </w:r>
    </w:p>
    <w:p w14:paraId="6626F8CD" w14:textId="77777777" w:rsidR="00E26D2C" w:rsidRPr="00E47B2C" w:rsidRDefault="00E26D2C" w:rsidP="00E26D2C">
      <w:pPr>
        <w:spacing w:after="0"/>
        <w:ind w:right="360" w:firstLine="72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National Association for the Education of Young Children </w:t>
      </w:r>
      <w:r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>(2022).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B714EE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Developmentally appropriate practices in early childhood programs: </w:t>
      </w:r>
      <w:r>
        <w:rPr>
          <w:rFonts w:asciiTheme="majorHAnsi" w:hAnsiTheme="majorHAnsi"/>
          <w:i/>
          <w:iCs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i/>
          <w:iCs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i/>
          <w:iCs/>
          <w:color w:val="000000" w:themeColor="text1"/>
          <w:sz w:val="24"/>
          <w:szCs w:val="24"/>
        </w:rPr>
        <w:tab/>
      </w:r>
      <w:r w:rsidRPr="00B714EE">
        <w:rPr>
          <w:rFonts w:asciiTheme="majorHAnsi" w:hAnsiTheme="majorHAnsi"/>
          <w:i/>
          <w:iCs/>
          <w:color w:val="000000" w:themeColor="text1"/>
          <w:sz w:val="24"/>
          <w:szCs w:val="24"/>
        </w:rPr>
        <w:t>Serving children from birth through age 8. (4</w:t>
      </w:r>
      <w:r w:rsidRPr="00B714EE">
        <w:rPr>
          <w:rFonts w:asciiTheme="majorHAnsi" w:hAnsiTheme="majorHAnsi"/>
          <w:i/>
          <w:iCs/>
          <w:color w:val="000000" w:themeColor="text1"/>
          <w:sz w:val="24"/>
          <w:szCs w:val="24"/>
          <w:vertAlign w:val="superscript"/>
        </w:rPr>
        <w:t>th</w:t>
      </w:r>
      <w:r w:rsidRPr="00B714EE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edition).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NAEYC: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Washington, DC.  *Additional content contributor, content reviewer</w:t>
      </w:r>
    </w:p>
    <w:p w14:paraId="0023B3D5" w14:textId="77777777" w:rsidR="00E26D2C" w:rsidRPr="004A4A07" w:rsidRDefault="00E26D2C" w:rsidP="00E26D2C">
      <w:pPr>
        <w:spacing w:after="0"/>
        <w:ind w:right="360" w:firstLine="720"/>
        <w:rPr>
          <w:rFonts w:asciiTheme="majorHAnsi" w:hAnsiTheme="majorHAnsi"/>
          <w:b/>
          <w:sz w:val="24"/>
          <w:szCs w:val="24"/>
        </w:rPr>
      </w:pPr>
      <w:r w:rsidRPr="008D71E0">
        <w:rPr>
          <w:rFonts w:asciiTheme="majorHAnsi" w:hAnsiTheme="majorHAnsi"/>
          <w:color w:val="000000" w:themeColor="text1"/>
          <w:sz w:val="24"/>
          <w:szCs w:val="24"/>
        </w:rPr>
        <w:t xml:space="preserve">Colacello, S.C., Cone, T. P., &amp; Moore, A. </w:t>
      </w:r>
      <w:r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>(2016).</w:t>
      </w:r>
      <w:r w:rsidRPr="008D71E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8D71E0">
        <w:rPr>
          <w:rFonts w:asciiTheme="majorHAnsi" w:hAnsiTheme="majorHAnsi"/>
          <w:i/>
          <w:color w:val="000000" w:themeColor="text1"/>
          <w:sz w:val="24"/>
          <w:szCs w:val="24"/>
        </w:rPr>
        <w:t xml:space="preserve">Learn.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p</w:t>
      </w:r>
      <w:r w:rsidRPr="008D71E0">
        <w:rPr>
          <w:rFonts w:asciiTheme="majorHAnsi" w:hAnsiTheme="majorHAnsi"/>
          <w:i/>
          <w:color w:val="000000" w:themeColor="text1"/>
          <w:sz w:val="24"/>
          <w:szCs w:val="24"/>
        </w:rPr>
        <w:t xml:space="preserve">ractice.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p</w:t>
      </w:r>
      <w:r w:rsidRPr="008D71E0">
        <w:rPr>
          <w:rFonts w:asciiTheme="majorHAnsi" w:hAnsiTheme="majorHAnsi"/>
          <w:i/>
          <w:color w:val="000000" w:themeColor="text1"/>
          <w:sz w:val="24"/>
          <w:szCs w:val="24"/>
        </w:rPr>
        <w:t xml:space="preserve">lay. UNIFIED.: </w:t>
      </w:r>
    </w:p>
    <w:p w14:paraId="74B6A04F" w14:textId="77777777" w:rsidR="00E26D2C" w:rsidRDefault="00E26D2C" w:rsidP="00E26D2C">
      <w:pPr>
        <w:spacing w:after="0"/>
        <w:ind w:left="1440"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8D71E0">
        <w:rPr>
          <w:rFonts w:asciiTheme="majorHAnsi" w:hAnsiTheme="majorHAnsi"/>
          <w:i/>
          <w:color w:val="000000" w:themeColor="text1"/>
          <w:sz w:val="24"/>
          <w:szCs w:val="24"/>
        </w:rPr>
        <w:t>Guide to inclusive gross motor education and play.</w:t>
      </w:r>
      <w:r w:rsidRPr="008D71E0">
        <w:rPr>
          <w:rFonts w:asciiTheme="majorHAnsi" w:hAnsiTheme="majorHAnsi"/>
          <w:color w:val="000000" w:themeColor="text1"/>
          <w:sz w:val="24"/>
          <w:szCs w:val="24"/>
        </w:rPr>
        <w:t xml:space="preserve">  Princeton, NJ: Special Olympics New Jersey and The Joseph P. Kennedy Jr. Foundation</w:t>
      </w:r>
      <w:r>
        <w:rPr>
          <w:rFonts w:asciiTheme="majorHAnsi" w:hAnsiTheme="majorHAnsi"/>
          <w:color w:val="000000" w:themeColor="text1"/>
          <w:sz w:val="24"/>
          <w:szCs w:val="24"/>
        </w:rPr>
        <w:t>. *Contributing Author</w:t>
      </w:r>
    </w:p>
    <w:p w14:paraId="01CCAE7A" w14:textId="77777777" w:rsidR="00E26D2C" w:rsidRPr="00E26D2C" w:rsidRDefault="00E26D2C" w:rsidP="00144589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14:paraId="7CFAB9B6" w14:textId="1C5C3E8F" w:rsidR="007F2DD2" w:rsidRPr="00144589" w:rsidRDefault="006E3827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Refereed</w:t>
      </w:r>
      <w:r w:rsidR="003C0123">
        <w:rPr>
          <w:rFonts w:asciiTheme="majorHAnsi" w:hAnsiTheme="majorHAnsi"/>
          <w:b/>
          <w:bCs/>
          <w:color w:val="auto"/>
        </w:rPr>
        <w:t xml:space="preserve"> Journal</w:t>
      </w:r>
      <w:r w:rsidRPr="009B36D9">
        <w:rPr>
          <w:rFonts w:asciiTheme="majorHAnsi" w:hAnsiTheme="majorHAnsi"/>
          <w:b/>
          <w:bCs/>
          <w:color w:val="auto"/>
        </w:rPr>
        <w:t xml:space="preserve"> </w:t>
      </w:r>
      <w:r w:rsidR="000A5642">
        <w:rPr>
          <w:rFonts w:asciiTheme="majorHAnsi" w:hAnsiTheme="majorHAnsi"/>
          <w:b/>
          <w:bCs/>
          <w:color w:val="auto"/>
        </w:rPr>
        <w:t>Articles</w:t>
      </w:r>
      <w:r w:rsidRPr="009B36D9">
        <w:rPr>
          <w:rFonts w:asciiTheme="majorHAnsi" w:hAnsiTheme="majorHAnsi"/>
          <w:b/>
          <w:bCs/>
          <w:color w:val="auto"/>
        </w:rPr>
        <w:t>:</w:t>
      </w:r>
    </w:p>
    <w:p w14:paraId="6D35814F" w14:textId="08DF638C" w:rsidR="00F900BF" w:rsidRDefault="00F900BF" w:rsidP="00144589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 w:rsidRPr="00F900BF">
        <w:rPr>
          <w:rFonts w:asciiTheme="majorHAnsi" w:hAnsiTheme="majorHAnsi"/>
          <w:color w:val="auto"/>
        </w:rPr>
        <w:t>Nemeth, K. &amp;</w:t>
      </w:r>
      <w:r>
        <w:rPr>
          <w:rFonts w:asciiTheme="majorHAnsi" w:hAnsiTheme="majorHAnsi"/>
          <w:b/>
          <w:color w:val="auto"/>
        </w:rPr>
        <w:t xml:space="preserve"> Brillante, P. </w:t>
      </w:r>
      <w:r w:rsidRPr="00F23201">
        <w:rPr>
          <w:rFonts w:asciiTheme="majorHAnsi" w:hAnsiTheme="majorHAnsi"/>
          <w:b/>
          <w:bCs/>
          <w:color w:val="auto"/>
        </w:rPr>
        <w:t>(2018).</w:t>
      </w:r>
      <w:r>
        <w:rPr>
          <w:rFonts w:asciiTheme="majorHAnsi" w:hAnsiTheme="majorHAnsi"/>
          <w:b/>
          <w:color w:val="auto"/>
        </w:rPr>
        <w:t xml:space="preserve"> </w:t>
      </w:r>
      <w:r w:rsidRPr="00F900BF">
        <w:rPr>
          <w:rFonts w:asciiTheme="majorHAnsi" w:hAnsiTheme="majorHAnsi"/>
          <w:color w:val="auto"/>
        </w:rPr>
        <w:t>Including all children in making and tinkering.</w:t>
      </w:r>
    </w:p>
    <w:p w14:paraId="0579C8DB" w14:textId="44D61BCC" w:rsidR="00CE679E" w:rsidRDefault="00F900BF" w:rsidP="004604C2">
      <w:pPr>
        <w:pStyle w:val="Default"/>
        <w:spacing w:line="276" w:lineRule="auto"/>
        <w:ind w:left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ab/>
        <w:t xml:space="preserve"> </w:t>
      </w:r>
      <w:r w:rsidRPr="0098327A">
        <w:rPr>
          <w:rFonts w:asciiTheme="majorHAnsi" w:hAnsiTheme="majorHAnsi" w:cs="Times New Roman"/>
          <w:bCs/>
          <w:i/>
          <w:color w:val="222222"/>
        </w:rPr>
        <w:t>Teaching Young Children</w:t>
      </w:r>
      <w:r w:rsidRPr="0098327A">
        <w:rPr>
          <w:rFonts w:asciiTheme="majorHAnsi" w:hAnsiTheme="majorHAnsi" w:cs="Times New Roman"/>
          <w:bCs/>
          <w:color w:val="222222"/>
        </w:rPr>
        <w:t xml:space="preserve">. </w:t>
      </w:r>
      <w:r w:rsidRPr="0098327A">
        <w:rPr>
          <w:rFonts w:asciiTheme="majorHAnsi" w:hAnsiTheme="majorHAnsi"/>
          <w:b/>
          <w:color w:val="000000" w:themeColor="text1"/>
        </w:rPr>
        <w:t xml:space="preserve"> </w:t>
      </w:r>
      <w:r w:rsidRPr="0098327A">
        <w:rPr>
          <w:rFonts w:asciiTheme="majorHAnsi" w:hAnsiTheme="majorHAnsi"/>
          <w:color w:val="000000" w:themeColor="text1"/>
        </w:rPr>
        <w:t>1</w:t>
      </w:r>
      <w:r>
        <w:rPr>
          <w:rFonts w:asciiTheme="majorHAnsi" w:hAnsiTheme="majorHAnsi"/>
          <w:color w:val="000000" w:themeColor="text1"/>
        </w:rPr>
        <w:t>1</w:t>
      </w:r>
      <w:r w:rsidRPr="0098327A">
        <w:rPr>
          <w:rFonts w:asciiTheme="majorHAnsi" w:hAnsiTheme="majorHAnsi"/>
          <w:color w:val="000000" w:themeColor="text1"/>
        </w:rPr>
        <w:t xml:space="preserve"> (</w:t>
      </w:r>
      <w:r>
        <w:rPr>
          <w:rFonts w:asciiTheme="majorHAnsi" w:hAnsiTheme="majorHAnsi"/>
          <w:color w:val="000000" w:themeColor="text1"/>
        </w:rPr>
        <w:t>2</w:t>
      </w:r>
      <w:r w:rsidRPr="0098327A">
        <w:rPr>
          <w:rFonts w:asciiTheme="majorHAnsi" w:hAnsiTheme="majorHAnsi"/>
          <w:color w:val="000000" w:themeColor="text1"/>
        </w:rPr>
        <w:t>)</w:t>
      </w:r>
      <w:r>
        <w:rPr>
          <w:rFonts w:asciiTheme="majorHAnsi" w:hAnsiTheme="majorHAnsi"/>
          <w:color w:val="000000" w:themeColor="text1"/>
        </w:rPr>
        <w:t>.</w:t>
      </w:r>
    </w:p>
    <w:p w14:paraId="7F7E45F5" w14:textId="695916C7" w:rsidR="0098327A" w:rsidRPr="0098327A" w:rsidRDefault="00004D72" w:rsidP="00144589">
      <w:pPr>
        <w:pStyle w:val="Default"/>
        <w:spacing w:line="276" w:lineRule="auto"/>
        <w:ind w:left="720"/>
        <w:rPr>
          <w:rFonts w:asciiTheme="majorHAnsi" w:hAnsiTheme="majorHAnsi"/>
        </w:rPr>
      </w:pPr>
      <w:r w:rsidRPr="0098327A">
        <w:rPr>
          <w:rFonts w:asciiTheme="majorHAnsi" w:hAnsiTheme="majorHAnsi"/>
          <w:b/>
          <w:color w:val="auto"/>
        </w:rPr>
        <w:lastRenderedPageBreak/>
        <w:t xml:space="preserve">Brillante, </w:t>
      </w:r>
      <w:r w:rsidR="0054104A" w:rsidRPr="0098327A">
        <w:rPr>
          <w:rFonts w:asciiTheme="majorHAnsi" w:hAnsiTheme="majorHAnsi"/>
          <w:b/>
          <w:color w:val="auto"/>
        </w:rPr>
        <w:t>P.,</w:t>
      </w:r>
      <w:r w:rsidR="0098327A" w:rsidRPr="0098327A">
        <w:rPr>
          <w:rFonts w:asciiTheme="majorHAnsi" w:hAnsiTheme="majorHAnsi"/>
          <w:b/>
          <w:color w:val="auto"/>
        </w:rPr>
        <w:t xml:space="preserve"> </w:t>
      </w:r>
      <w:r w:rsidR="0098327A" w:rsidRPr="0098327A">
        <w:rPr>
          <w:rFonts w:asciiTheme="majorHAnsi" w:hAnsiTheme="majorHAnsi"/>
          <w:color w:val="auto"/>
        </w:rPr>
        <w:t>&amp; Nemeth, K.</w:t>
      </w:r>
      <w:r w:rsidR="0098327A" w:rsidRPr="0098327A">
        <w:rPr>
          <w:rFonts w:asciiTheme="majorHAnsi" w:hAnsiTheme="majorHAnsi"/>
          <w:b/>
          <w:color w:val="auto"/>
        </w:rPr>
        <w:t xml:space="preserve"> </w:t>
      </w:r>
      <w:r w:rsidRPr="00F23201">
        <w:rPr>
          <w:rFonts w:asciiTheme="majorHAnsi" w:hAnsiTheme="majorHAnsi"/>
          <w:b/>
          <w:bCs/>
          <w:color w:val="auto"/>
        </w:rPr>
        <w:t>(</w:t>
      </w:r>
      <w:r w:rsidR="0098327A" w:rsidRPr="00F23201">
        <w:rPr>
          <w:rFonts w:asciiTheme="majorHAnsi" w:hAnsiTheme="majorHAnsi"/>
          <w:b/>
          <w:bCs/>
          <w:color w:val="auto"/>
        </w:rPr>
        <w:t>2017)</w:t>
      </w:r>
      <w:r w:rsidR="00F23201" w:rsidRPr="00F23201">
        <w:rPr>
          <w:rFonts w:asciiTheme="majorHAnsi" w:hAnsiTheme="majorHAnsi"/>
          <w:b/>
          <w:bCs/>
          <w:color w:val="auto"/>
        </w:rPr>
        <w:t>.</w:t>
      </w:r>
      <w:r w:rsidRPr="0098327A">
        <w:rPr>
          <w:rFonts w:asciiTheme="majorHAnsi" w:hAnsiTheme="majorHAnsi"/>
          <w:b/>
          <w:color w:val="auto"/>
        </w:rPr>
        <w:t xml:space="preserve"> </w:t>
      </w:r>
      <w:r w:rsidR="0098327A" w:rsidRPr="0098327A">
        <w:rPr>
          <w:rFonts w:asciiTheme="majorHAnsi" w:hAnsiTheme="majorHAnsi"/>
        </w:rPr>
        <w:t xml:space="preserve">Teaching </w:t>
      </w:r>
      <w:r w:rsidR="001B3AF1">
        <w:rPr>
          <w:rFonts w:asciiTheme="majorHAnsi" w:hAnsiTheme="majorHAnsi"/>
        </w:rPr>
        <w:t>e</w:t>
      </w:r>
      <w:r w:rsidR="0098327A" w:rsidRPr="0098327A">
        <w:rPr>
          <w:rFonts w:asciiTheme="majorHAnsi" w:hAnsiTheme="majorHAnsi"/>
        </w:rPr>
        <w:t xml:space="preserve">mergent </w:t>
      </w:r>
      <w:r w:rsidR="001B3AF1">
        <w:rPr>
          <w:rFonts w:asciiTheme="majorHAnsi" w:hAnsiTheme="majorHAnsi"/>
        </w:rPr>
        <w:t>b</w:t>
      </w:r>
      <w:r w:rsidR="0098327A" w:rsidRPr="0098327A">
        <w:rPr>
          <w:rFonts w:asciiTheme="majorHAnsi" w:hAnsiTheme="majorHAnsi"/>
        </w:rPr>
        <w:t xml:space="preserve">ilingual </w:t>
      </w:r>
      <w:r w:rsidR="001B3AF1">
        <w:rPr>
          <w:rFonts w:asciiTheme="majorHAnsi" w:hAnsiTheme="majorHAnsi"/>
        </w:rPr>
        <w:t>l</w:t>
      </w:r>
      <w:r w:rsidR="0098327A" w:rsidRPr="0098327A">
        <w:rPr>
          <w:rFonts w:asciiTheme="majorHAnsi" w:hAnsiTheme="majorHAnsi"/>
        </w:rPr>
        <w:t>earners with</w:t>
      </w:r>
    </w:p>
    <w:p w14:paraId="73ED5624" w14:textId="35D77F65" w:rsidR="00323F17" w:rsidRPr="00144589" w:rsidRDefault="001B3AF1" w:rsidP="00144589">
      <w:pPr>
        <w:pStyle w:val="Default"/>
        <w:spacing w:line="276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8327A" w:rsidRPr="0098327A">
        <w:rPr>
          <w:rFonts w:asciiTheme="majorHAnsi" w:hAnsiTheme="majorHAnsi"/>
        </w:rPr>
        <w:t xml:space="preserve">isabilities and </w:t>
      </w:r>
      <w:r>
        <w:rPr>
          <w:rFonts w:asciiTheme="majorHAnsi" w:hAnsiTheme="majorHAnsi"/>
        </w:rPr>
        <w:t>c</w:t>
      </w:r>
      <w:r w:rsidR="0098327A" w:rsidRPr="0098327A">
        <w:rPr>
          <w:rFonts w:asciiTheme="majorHAnsi" w:hAnsiTheme="majorHAnsi"/>
        </w:rPr>
        <w:t xml:space="preserve">hallenging </w:t>
      </w:r>
      <w:r>
        <w:rPr>
          <w:rFonts w:asciiTheme="majorHAnsi" w:hAnsiTheme="majorHAnsi"/>
        </w:rPr>
        <w:t>b</w:t>
      </w:r>
      <w:r w:rsidR="0098327A" w:rsidRPr="0098327A">
        <w:rPr>
          <w:rFonts w:asciiTheme="majorHAnsi" w:hAnsiTheme="majorHAnsi"/>
        </w:rPr>
        <w:t xml:space="preserve">ehaviors in </w:t>
      </w:r>
      <w:r>
        <w:rPr>
          <w:rFonts w:asciiTheme="majorHAnsi" w:hAnsiTheme="majorHAnsi"/>
        </w:rPr>
        <w:t>p</w:t>
      </w:r>
      <w:r w:rsidR="0098327A" w:rsidRPr="0098327A">
        <w:rPr>
          <w:rFonts w:asciiTheme="majorHAnsi" w:hAnsiTheme="majorHAnsi"/>
        </w:rPr>
        <w:t xml:space="preserve">reschool. </w:t>
      </w:r>
      <w:r w:rsidR="00004D72" w:rsidRPr="0098327A">
        <w:rPr>
          <w:rFonts w:asciiTheme="majorHAnsi" w:hAnsiTheme="majorHAnsi"/>
          <w:i/>
          <w:color w:val="auto"/>
        </w:rPr>
        <w:t xml:space="preserve"> Journal of </w:t>
      </w:r>
      <w:r w:rsidR="0098327A" w:rsidRPr="0098327A">
        <w:rPr>
          <w:rFonts w:asciiTheme="majorHAnsi" w:hAnsiTheme="majorHAnsi"/>
          <w:i/>
          <w:color w:val="auto"/>
        </w:rPr>
        <w:t>Multilingual Education Research Vol 7, Article 5</w:t>
      </w:r>
    </w:p>
    <w:p w14:paraId="3EEFF471" w14:textId="77777777" w:rsidR="00505389" w:rsidRPr="0098327A" w:rsidRDefault="00505389" w:rsidP="00144589">
      <w:pPr>
        <w:pStyle w:val="Default"/>
        <w:spacing w:line="276" w:lineRule="auto"/>
        <w:ind w:firstLine="720"/>
        <w:rPr>
          <w:rFonts w:asciiTheme="majorHAnsi" w:hAnsiTheme="majorHAnsi" w:cs="Times New Roman"/>
          <w:bCs/>
          <w:color w:val="222222"/>
        </w:rPr>
      </w:pPr>
      <w:r w:rsidRPr="0098327A">
        <w:rPr>
          <w:rFonts w:asciiTheme="majorHAnsi" w:hAnsiTheme="majorHAnsi"/>
          <w:b/>
          <w:color w:val="000000" w:themeColor="text1"/>
        </w:rPr>
        <w:t xml:space="preserve">Brillante, P. </w:t>
      </w:r>
      <w:r w:rsidRPr="00F23201">
        <w:rPr>
          <w:rFonts w:asciiTheme="majorHAnsi" w:hAnsiTheme="majorHAnsi"/>
          <w:b/>
          <w:bCs/>
          <w:color w:val="000000" w:themeColor="text1"/>
        </w:rPr>
        <w:t>(2017).</w:t>
      </w:r>
      <w:r w:rsidRPr="0098327A">
        <w:rPr>
          <w:rFonts w:asciiTheme="majorHAnsi" w:hAnsiTheme="majorHAnsi"/>
          <w:b/>
          <w:color w:val="000000" w:themeColor="text1"/>
        </w:rPr>
        <w:t xml:space="preserve"> </w:t>
      </w:r>
      <w:r w:rsidRPr="0098327A">
        <w:rPr>
          <w:rFonts w:asciiTheme="majorHAnsi" w:hAnsiTheme="majorHAnsi" w:cs="Times New Roman"/>
          <w:bCs/>
        </w:rPr>
        <w:t>Every child belongs:</w:t>
      </w:r>
      <w:r w:rsidRPr="0098327A">
        <w:rPr>
          <w:rFonts w:asciiTheme="majorHAnsi" w:hAnsiTheme="majorHAnsi" w:cs="Times New Roman"/>
          <w:bCs/>
          <w:color w:val="222222"/>
        </w:rPr>
        <w:t xml:space="preserve"> Welcoming a child with a disability.</w:t>
      </w:r>
    </w:p>
    <w:p w14:paraId="198B4C9C" w14:textId="010E8B4D" w:rsidR="00E47B2C" w:rsidRDefault="00505389" w:rsidP="009B6E74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98327A">
        <w:rPr>
          <w:rFonts w:asciiTheme="majorHAnsi" w:hAnsiTheme="majorHAnsi" w:cs="Times New Roman"/>
          <w:bCs/>
          <w:color w:val="222222"/>
        </w:rPr>
        <w:t xml:space="preserve"> </w:t>
      </w:r>
      <w:r w:rsidRPr="0098327A">
        <w:rPr>
          <w:rFonts w:asciiTheme="majorHAnsi" w:hAnsiTheme="majorHAnsi" w:cs="Times New Roman"/>
          <w:bCs/>
          <w:i/>
          <w:color w:val="222222"/>
        </w:rPr>
        <w:t>Teaching Young Children</w:t>
      </w:r>
      <w:r w:rsidRPr="0098327A">
        <w:rPr>
          <w:rFonts w:asciiTheme="majorHAnsi" w:hAnsiTheme="majorHAnsi" w:cs="Times New Roman"/>
          <w:bCs/>
          <w:color w:val="222222"/>
        </w:rPr>
        <w:t xml:space="preserve">. </w:t>
      </w:r>
      <w:r w:rsidRPr="0098327A">
        <w:rPr>
          <w:rFonts w:asciiTheme="majorHAnsi" w:hAnsiTheme="majorHAnsi"/>
          <w:b/>
          <w:color w:val="000000" w:themeColor="text1"/>
        </w:rPr>
        <w:t xml:space="preserve"> </w:t>
      </w:r>
      <w:r w:rsidR="00AB5099" w:rsidRPr="0098327A">
        <w:rPr>
          <w:rFonts w:asciiTheme="majorHAnsi" w:hAnsiTheme="majorHAnsi"/>
          <w:color w:val="000000" w:themeColor="text1"/>
        </w:rPr>
        <w:t>10 (5)</w:t>
      </w:r>
      <w:r w:rsidR="0098327A">
        <w:rPr>
          <w:rFonts w:asciiTheme="majorHAnsi" w:hAnsiTheme="majorHAnsi"/>
          <w:color w:val="000000" w:themeColor="text1"/>
        </w:rPr>
        <w:t>.</w:t>
      </w:r>
    </w:p>
    <w:p w14:paraId="4563722D" w14:textId="19CBB440" w:rsidR="00C76010" w:rsidRPr="00CE64C0" w:rsidRDefault="00BA1AD5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>Brillante, P</w:t>
      </w:r>
      <w:r w:rsidRPr="00CE64C0">
        <w:rPr>
          <w:rFonts w:asciiTheme="majorHAnsi" w:hAnsiTheme="majorHAnsi"/>
          <w:color w:val="000000" w:themeColor="text1"/>
        </w:rPr>
        <w:t xml:space="preserve">., &amp; Nemeth, K. </w:t>
      </w:r>
      <w:r w:rsidRPr="00F23201">
        <w:rPr>
          <w:rFonts w:asciiTheme="majorHAnsi" w:hAnsiTheme="majorHAnsi"/>
          <w:b/>
          <w:bCs/>
          <w:color w:val="000000" w:themeColor="text1"/>
        </w:rPr>
        <w:t>(</w:t>
      </w:r>
      <w:r w:rsidR="006302A0" w:rsidRPr="00F23201">
        <w:rPr>
          <w:rFonts w:asciiTheme="majorHAnsi" w:hAnsiTheme="majorHAnsi"/>
          <w:b/>
          <w:bCs/>
          <w:color w:val="000000" w:themeColor="text1"/>
        </w:rPr>
        <w:t>2016)</w:t>
      </w:r>
      <w:r w:rsidR="00F23201">
        <w:rPr>
          <w:rFonts w:asciiTheme="majorHAnsi" w:hAnsiTheme="majorHAnsi"/>
          <w:color w:val="000000" w:themeColor="text1"/>
        </w:rPr>
        <w:t>.</w:t>
      </w:r>
      <w:r w:rsidR="00E867EC" w:rsidRPr="00CE64C0">
        <w:rPr>
          <w:rFonts w:asciiTheme="majorHAnsi" w:hAnsiTheme="majorHAnsi"/>
          <w:color w:val="000000" w:themeColor="text1"/>
        </w:rPr>
        <w:t xml:space="preserve"> Preparing and s</w:t>
      </w:r>
      <w:r w:rsidRPr="00CE64C0">
        <w:rPr>
          <w:rFonts w:asciiTheme="majorHAnsi" w:hAnsiTheme="majorHAnsi"/>
          <w:color w:val="000000" w:themeColor="text1"/>
        </w:rPr>
        <w:t>upporting</w:t>
      </w:r>
      <w:r w:rsidR="00C76010" w:rsidRPr="00CE64C0">
        <w:rPr>
          <w:rFonts w:asciiTheme="majorHAnsi" w:hAnsiTheme="majorHAnsi"/>
          <w:color w:val="000000" w:themeColor="text1"/>
        </w:rPr>
        <w:t xml:space="preserve"> </w:t>
      </w:r>
      <w:r w:rsidR="00E867EC" w:rsidRPr="00CE64C0">
        <w:rPr>
          <w:rFonts w:asciiTheme="majorHAnsi" w:hAnsiTheme="majorHAnsi"/>
          <w:color w:val="000000" w:themeColor="text1"/>
        </w:rPr>
        <w:t>p</w:t>
      </w:r>
      <w:r w:rsidRPr="00CE64C0">
        <w:rPr>
          <w:rFonts w:asciiTheme="majorHAnsi" w:hAnsiTheme="majorHAnsi"/>
          <w:color w:val="000000" w:themeColor="text1"/>
        </w:rPr>
        <w:t>araprofessionals</w:t>
      </w:r>
    </w:p>
    <w:p w14:paraId="73D053FB" w14:textId="48DFE5B8" w:rsidR="00C76010" w:rsidRPr="00CE64C0" w:rsidRDefault="00C76010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ab/>
      </w:r>
      <w:r w:rsidR="00E867EC" w:rsidRPr="00CE64C0">
        <w:rPr>
          <w:rFonts w:asciiTheme="majorHAnsi" w:hAnsiTheme="majorHAnsi"/>
          <w:color w:val="000000" w:themeColor="text1"/>
        </w:rPr>
        <w:t xml:space="preserve"> for their critical roles in early childhood education for diverse l</w:t>
      </w:r>
      <w:r w:rsidR="00BA1AD5" w:rsidRPr="00CE64C0">
        <w:rPr>
          <w:rFonts w:asciiTheme="majorHAnsi" w:hAnsiTheme="majorHAnsi"/>
          <w:color w:val="000000" w:themeColor="text1"/>
        </w:rPr>
        <w:t>earners.</w:t>
      </w:r>
    </w:p>
    <w:p w14:paraId="3A1CD3AF" w14:textId="48D604FA" w:rsidR="00181F96" w:rsidRPr="00144589" w:rsidRDefault="00C76010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ab/>
      </w:r>
      <w:r w:rsidR="00BA1AD5"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D3194B" w:rsidRPr="00CE64C0">
        <w:rPr>
          <w:rFonts w:asciiTheme="majorHAnsi" w:hAnsiTheme="majorHAnsi"/>
          <w:i/>
          <w:color w:val="000000" w:themeColor="text1"/>
        </w:rPr>
        <w:t xml:space="preserve">The </w:t>
      </w:r>
      <w:r w:rsidR="00BA1AD5" w:rsidRPr="00CE64C0">
        <w:rPr>
          <w:rFonts w:asciiTheme="majorHAnsi" w:hAnsiTheme="majorHAnsi"/>
          <w:i/>
          <w:color w:val="000000" w:themeColor="text1"/>
        </w:rPr>
        <w:t>Early Years</w:t>
      </w:r>
      <w:r w:rsidR="009E38E1">
        <w:rPr>
          <w:rFonts w:asciiTheme="majorHAnsi" w:hAnsiTheme="majorHAnsi"/>
          <w:i/>
          <w:color w:val="000000" w:themeColor="text1"/>
        </w:rPr>
        <w:t xml:space="preserve"> </w:t>
      </w:r>
      <w:r w:rsidR="009E38E1" w:rsidRPr="009E38E1">
        <w:rPr>
          <w:rFonts w:asciiTheme="majorHAnsi" w:hAnsiTheme="majorHAnsi"/>
          <w:color w:val="000000" w:themeColor="text1"/>
        </w:rPr>
        <w:t>37(2)</w:t>
      </w:r>
      <w:r w:rsidR="0098327A">
        <w:rPr>
          <w:rFonts w:asciiTheme="majorHAnsi" w:hAnsiTheme="majorHAnsi"/>
          <w:color w:val="000000" w:themeColor="text1"/>
        </w:rPr>
        <w:t>.</w:t>
      </w:r>
    </w:p>
    <w:p w14:paraId="4831E224" w14:textId="7EF1BD68" w:rsidR="00BA1AD5" w:rsidRPr="00D157B8" w:rsidRDefault="00BA1AD5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D157B8">
        <w:rPr>
          <w:rFonts w:asciiTheme="majorHAnsi" w:hAnsiTheme="majorHAnsi"/>
          <w:b/>
          <w:color w:val="000000" w:themeColor="text1"/>
        </w:rPr>
        <w:t xml:space="preserve">Brillante, P. </w:t>
      </w:r>
      <w:r w:rsidR="00D157B8" w:rsidRPr="00D157B8">
        <w:rPr>
          <w:rFonts w:asciiTheme="majorHAnsi" w:hAnsiTheme="majorHAnsi"/>
          <w:color w:val="000000" w:themeColor="text1"/>
        </w:rPr>
        <w:t xml:space="preserve">&amp; Mankiw, S. </w:t>
      </w:r>
      <w:r w:rsidR="00D157B8" w:rsidRPr="00F23201">
        <w:rPr>
          <w:rFonts w:asciiTheme="majorHAnsi" w:hAnsiTheme="majorHAnsi"/>
          <w:b/>
          <w:bCs/>
          <w:color w:val="000000" w:themeColor="text1"/>
        </w:rPr>
        <w:t>(2015</w:t>
      </w:r>
      <w:r w:rsidRPr="00F23201">
        <w:rPr>
          <w:rFonts w:asciiTheme="majorHAnsi" w:hAnsiTheme="majorHAnsi"/>
          <w:b/>
          <w:bCs/>
          <w:color w:val="000000" w:themeColor="text1"/>
        </w:rPr>
        <w:t>).</w:t>
      </w:r>
      <w:r w:rsidRPr="00D157B8">
        <w:rPr>
          <w:rFonts w:asciiTheme="majorHAnsi" w:hAnsiTheme="majorHAnsi"/>
          <w:color w:val="000000" w:themeColor="text1"/>
        </w:rPr>
        <w:t xml:space="preserve"> Human geography in the early childhood</w:t>
      </w:r>
    </w:p>
    <w:p w14:paraId="535B41A2" w14:textId="5589BCA4" w:rsidR="00A135F3" w:rsidRPr="00144589" w:rsidRDefault="00BA1AD5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i/>
          <w:color w:val="000000" w:themeColor="text1"/>
        </w:rPr>
      </w:pPr>
      <w:r w:rsidRPr="00D157B8">
        <w:rPr>
          <w:rFonts w:asciiTheme="majorHAnsi" w:hAnsiTheme="majorHAnsi"/>
          <w:color w:val="000000" w:themeColor="text1"/>
        </w:rPr>
        <w:t xml:space="preserve"> classroom study guide. </w:t>
      </w:r>
      <w:r w:rsidRPr="00D157B8">
        <w:rPr>
          <w:rFonts w:asciiTheme="majorHAnsi" w:hAnsiTheme="majorHAnsi"/>
          <w:i/>
          <w:color w:val="000000" w:themeColor="text1"/>
        </w:rPr>
        <w:t>NEXT for Young Children</w:t>
      </w:r>
      <w:r w:rsidR="0098327A">
        <w:rPr>
          <w:rFonts w:asciiTheme="majorHAnsi" w:hAnsiTheme="majorHAnsi"/>
          <w:i/>
          <w:color w:val="000000" w:themeColor="text1"/>
        </w:rPr>
        <w:t>.</w:t>
      </w:r>
      <w:r w:rsidRPr="00D157B8">
        <w:rPr>
          <w:rFonts w:asciiTheme="majorHAnsi" w:hAnsiTheme="majorHAnsi"/>
          <w:b/>
          <w:i/>
          <w:color w:val="000000" w:themeColor="text1"/>
        </w:rPr>
        <w:t xml:space="preserve"> </w:t>
      </w:r>
    </w:p>
    <w:p w14:paraId="63028F62" w14:textId="2016C6E8" w:rsidR="00871BCC" w:rsidRPr="00144589" w:rsidRDefault="00A135F3" w:rsidP="00144589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="00A64E7B" w:rsidRPr="009905CE">
        <w:rPr>
          <w:rFonts w:asciiTheme="majorHAnsi" w:hAnsiTheme="majorHAnsi"/>
          <w:b/>
          <w:color w:val="auto"/>
        </w:rPr>
        <w:t>Brillante, P</w:t>
      </w:r>
      <w:r w:rsidR="00084B85">
        <w:rPr>
          <w:rFonts w:asciiTheme="majorHAnsi" w:hAnsiTheme="majorHAnsi"/>
          <w:color w:val="auto"/>
        </w:rPr>
        <w:t xml:space="preserve">. &amp; Mankiw, S. </w:t>
      </w:r>
      <w:r w:rsidR="00084B85" w:rsidRPr="00F23201">
        <w:rPr>
          <w:rFonts w:asciiTheme="majorHAnsi" w:hAnsiTheme="majorHAnsi"/>
          <w:b/>
          <w:bCs/>
          <w:color w:val="auto"/>
        </w:rPr>
        <w:t>(2015</w:t>
      </w:r>
      <w:r w:rsidR="00A64E7B" w:rsidRPr="00F23201">
        <w:rPr>
          <w:rFonts w:asciiTheme="majorHAnsi" w:hAnsiTheme="majorHAnsi"/>
          <w:b/>
          <w:bCs/>
          <w:color w:val="auto"/>
        </w:rPr>
        <w:t>).</w:t>
      </w:r>
      <w:r w:rsidR="00A64E7B" w:rsidRPr="009905CE">
        <w:rPr>
          <w:rFonts w:asciiTheme="majorHAnsi" w:hAnsiTheme="majorHAnsi"/>
          <w:color w:val="auto"/>
        </w:rPr>
        <w:t xml:space="preserve"> A sense of place: Human geography in the </w:t>
      </w:r>
      <w:r w:rsidR="009905CE" w:rsidRPr="009905CE">
        <w:rPr>
          <w:rFonts w:asciiTheme="majorHAnsi" w:hAnsiTheme="majorHAnsi"/>
          <w:color w:val="auto"/>
        </w:rPr>
        <w:tab/>
      </w:r>
      <w:r w:rsidR="009905CE" w:rsidRPr="009905CE">
        <w:rPr>
          <w:rFonts w:asciiTheme="majorHAnsi" w:hAnsiTheme="majorHAnsi"/>
          <w:color w:val="auto"/>
        </w:rPr>
        <w:tab/>
      </w:r>
      <w:r w:rsidR="009905CE" w:rsidRPr="009905CE">
        <w:rPr>
          <w:rFonts w:asciiTheme="majorHAnsi" w:hAnsiTheme="majorHAnsi"/>
          <w:color w:val="auto"/>
        </w:rPr>
        <w:tab/>
      </w:r>
      <w:r w:rsidR="00500D10">
        <w:rPr>
          <w:rFonts w:asciiTheme="majorHAnsi" w:hAnsiTheme="majorHAnsi"/>
          <w:color w:val="auto"/>
        </w:rPr>
        <w:tab/>
      </w:r>
      <w:r w:rsidR="009905CE" w:rsidRPr="009905CE">
        <w:rPr>
          <w:rFonts w:asciiTheme="majorHAnsi" w:hAnsiTheme="majorHAnsi"/>
          <w:color w:val="auto"/>
        </w:rPr>
        <w:t xml:space="preserve">early </w:t>
      </w:r>
      <w:r w:rsidR="00A64E7B" w:rsidRPr="009905CE">
        <w:rPr>
          <w:rFonts w:asciiTheme="majorHAnsi" w:hAnsiTheme="majorHAnsi"/>
          <w:color w:val="auto"/>
        </w:rPr>
        <w:t xml:space="preserve">childhood classroom. </w:t>
      </w:r>
      <w:r w:rsidR="00500D10">
        <w:rPr>
          <w:rFonts w:asciiTheme="majorHAnsi" w:hAnsiTheme="majorHAnsi"/>
          <w:i/>
          <w:color w:val="auto"/>
        </w:rPr>
        <w:t xml:space="preserve">Young Children </w:t>
      </w:r>
      <w:r w:rsidR="00500D10" w:rsidRPr="00500D10">
        <w:rPr>
          <w:rFonts w:asciiTheme="majorHAnsi" w:hAnsiTheme="majorHAnsi"/>
          <w:color w:val="auto"/>
        </w:rPr>
        <w:t>70</w:t>
      </w:r>
      <w:r w:rsidR="00500D10">
        <w:rPr>
          <w:rFonts w:asciiTheme="majorHAnsi" w:hAnsiTheme="majorHAnsi"/>
          <w:i/>
          <w:color w:val="auto"/>
        </w:rPr>
        <w:t xml:space="preserve"> </w:t>
      </w:r>
      <w:r w:rsidR="00084B85">
        <w:rPr>
          <w:rFonts w:asciiTheme="majorHAnsi" w:hAnsiTheme="majorHAnsi"/>
          <w:color w:val="auto"/>
        </w:rPr>
        <w:t>(3</w:t>
      </w:r>
      <w:r w:rsidR="0098327A">
        <w:rPr>
          <w:rFonts w:asciiTheme="majorHAnsi" w:hAnsiTheme="majorHAnsi"/>
          <w:color w:val="auto"/>
        </w:rPr>
        <w:t>)</w:t>
      </w:r>
    </w:p>
    <w:p w14:paraId="546FAD99" w14:textId="7FA7CA23" w:rsidR="00181F96" w:rsidRDefault="00181F96" w:rsidP="00144589">
      <w:pPr>
        <w:pStyle w:val="Default"/>
        <w:spacing w:line="276" w:lineRule="auto"/>
        <w:ind w:firstLine="720"/>
        <w:rPr>
          <w:rFonts w:asciiTheme="majorHAnsi" w:hAnsiTheme="majorHAnsi"/>
        </w:rPr>
      </w:pPr>
      <w:r w:rsidRPr="009B36D9">
        <w:rPr>
          <w:rFonts w:asciiTheme="majorHAnsi" w:hAnsiTheme="majorHAnsi"/>
        </w:rPr>
        <w:t xml:space="preserve">Nemeth, K., &amp; </w:t>
      </w:r>
      <w:r w:rsidRPr="009B36D9">
        <w:rPr>
          <w:rFonts w:asciiTheme="majorHAnsi" w:hAnsiTheme="majorHAnsi"/>
          <w:b/>
        </w:rPr>
        <w:t>Brillante, P.</w:t>
      </w:r>
      <w:r w:rsidR="005F32B3">
        <w:rPr>
          <w:rFonts w:asciiTheme="majorHAnsi" w:hAnsiTheme="majorHAnsi"/>
        </w:rPr>
        <w:t xml:space="preserve"> </w:t>
      </w:r>
      <w:r w:rsidR="005F32B3" w:rsidRPr="00F23201">
        <w:rPr>
          <w:rFonts w:asciiTheme="majorHAnsi" w:hAnsiTheme="majorHAnsi"/>
          <w:b/>
          <w:bCs/>
        </w:rPr>
        <w:t>(2015</w:t>
      </w:r>
      <w:r w:rsidRPr="00F23201">
        <w:rPr>
          <w:rFonts w:asciiTheme="majorHAnsi" w:hAnsiTheme="majorHAnsi"/>
          <w:b/>
          <w:bCs/>
        </w:rPr>
        <w:t>).</w:t>
      </w:r>
      <w:r w:rsidRPr="009B36D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Leadership teams: Working with consultants to</w:t>
      </w:r>
    </w:p>
    <w:p w14:paraId="2A0FF535" w14:textId="19F4742A" w:rsidR="004A4A07" w:rsidRPr="0054104A" w:rsidRDefault="00181F96" w:rsidP="0054104A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 support meaningful c</w:t>
      </w:r>
      <w:r w:rsidRPr="00181F96">
        <w:rPr>
          <w:rFonts w:asciiTheme="majorHAnsi" w:hAnsiTheme="majorHAnsi"/>
        </w:rPr>
        <w:t>hange</w:t>
      </w:r>
      <w:r>
        <w:rPr>
          <w:rFonts w:asciiTheme="majorHAnsi" w:hAnsiTheme="majorHAnsi"/>
        </w:rPr>
        <w:t xml:space="preserve">. </w:t>
      </w:r>
      <w:r w:rsidRPr="009B36D9">
        <w:rPr>
          <w:rFonts w:asciiTheme="majorHAnsi" w:hAnsiTheme="majorHAnsi"/>
          <w:i/>
        </w:rPr>
        <w:t>Young Children,</w:t>
      </w:r>
      <w:r w:rsidRPr="009B36D9">
        <w:rPr>
          <w:rFonts w:asciiTheme="majorHAnsi" w:hAnsiTheme="majorHAnsi"/>
        </w:rPr>
        <w:t xml:space="preserve"> 7</w:t>
      </w:r>
      <w:r>
        <w:rPr>
          <w:rFonts w:asciiTheme="majorHAnsi" w:hAnsiTheme="majorHAnsi"/>
        </w:rPr>
        <w:t>0 (2)</w:t>
      </w:r>
    </w:p>
    <w:p w14:paraId="79565C16" w14:textId="24D97844" w:rsidR="00AB72D7" w:rsidRPr="00144589" w:rsidRDefault="00AB72D7" w:rsidP="00144589">
      <w:pPr>
        <w:spacing w:after="0"/>
        <w:ind w:right="360"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sz w:val="24"/>
          <w:szCs w:val="24"/>
        </w:rPr>
        <w:t xml:space="preserve">Nemeth, K., &amp; </w:t>
      </w:r>
      <w:r w:rsidRPr="009B36D9">
        <w:rPr>
          <w:rFonts w:asciiTheme="majorHAnsi" w:hAnsiTheme="majorHAnsi"/>
          <w:b/>
          <w:sz w:val="24"/>
          <w:szCs w:val="24"/>
        </w:rPr>
        <w:t>Brillante, P.</w:t>
      </w:r>
      <w:r w:rsidRPr="009B36D9">
        <w:rPr>
          <w:rFonts w:asciiTheme="majorHAnsi" w:hAnsiTheme="majorHAnsi"/>
          <w:sz w:val="24"/>
          <w:szCs w:val="24"/>
        </w:rPr>
        <w:t xml:space="preserve"> </w:t>
      </w:r>
      <w:r w:rsidRPr="00F23201">
        <w:rPr>
          <w:rFonts w:asciiTheme="majorHAnsi" w:hAnsiTheme="majorHAnsi"/>
          <w:b/>
          <w:bCs/>
          <w:sz w:val="24"/>
          <w:szCs w:val="24"/>
        </w:rPr>
        <w:t>(2011).</w:t>
      </w:r>
      <w:r w:rsidRPr="009B36D9">
        <w:rPr>
          <w:rFonts w:asciiTheme="majorHAnsi" w:hAnsiTheme="majorHAnsi"/>
          <w:sz w:val="24"/>
          <w:szCs w:val="24"/>
        </w:rPr>
        <w:t xml:space="preserve"> Solving the puzzle: Dual language learners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with </w:t>
      </w:r>
      <w:r w:rsidRPr="009B36D9">
        <w:rPr>
          <w:rFonts w:asciiTheme="majorHAnsi" w:hAnsiTheme="majorHAnsi"/>
          <w:sz w:val="24"/>
          <w:szCs w:val="24"/>
        </w:rPr>
        <w:t xml:space="preserve">challenging behaviors. </w:t>
      </w:r>
      <w:r w:rsidRPr="009B36D9">
        <w:rPr>
          <w:rFonts w:asciiTheme="majorHAnsi" w:hAnsiTheme="majorHAnsi"/>
          <w:i/>
          <w:sz w:val="24"/>
          <w:szCs w:val="24"/>
        </w:rPr>
        <w:t>Young Children,</w:t>
      </w:r>
      <w:r w:rsidR="0098327A">
        <w:rPr>
          <w:rFonts w:asciiTheme="majorHAnsi" w:hAnsiTheme="majorHAnsi"/>
          <w:sz w:val="24"/>
          <w:szCs w:val="24"/>
        </w:rPr>
        <w:t xml:space="preserve"> 7</w:t>
      </w:r>
      <w:r w:rsidRPr="009B36D9">
        <w:rPr>
          <w:rFonts w:asciiTheme="majorHAnsi" w:hAnsiTheme="majorHAnsi"/>
          <w:sz w:val="24"/>
          <w:szCs w:val="24"/>
        </w:rPr>
        <w:tab/>
      </w:r>
    </w:p>
    <w:p w14:paraId="1183D3CA" w14:textId="33D812CF" w:rsidR="009D63F9" w:rsidRPr="009B6E74" w:rsidRDefault="00AB72D7" w:rsidP="009B6E74">
      <w:pPr>
        <w:spacing w:after="0"/>
        <w:ind w:right="360"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b/>
          <w:sz w:val="24"/>
          <w:szCs w:val="24"/>
        </w:rPr>
        <w:t>Brillante, P</w:t>
      </w:r>
      <w:r w:rsidRPr="009B36D9">
        <w:rPr>
          <w:rFonts w:asciiTheme="majorHAnsi" w:hAnsiTheme="majorHAnsi"/>
          <w:sz w:val="24"/>
          <w:szCs w:val="24"/>
        </w:rPr>
        <w:t xml:space="preserve">. &amp; Vaughan, </w:t>
      </w:r>
      <w:r w:rsidR="00F23201">
        <w:rPr>
          <w:rFonts w:asciiTheme="majorHAnsi" w:hAnsiTheme="majorHAnsi"/>
          <w:sz w:val="24"/>
          <w:szCs w:val="24"/>
        </w:rPr>
        <w:t>E</w:t>
      </w:r>
      <w:r w:rsidRPr="009B36D9">
        <w:rPr>
          <w:rFonts w:asciiTheme="majorHAnsi" w:hAnsiTheme="majorHAnsi"/>
          <w:sz w:val="24"/>
          <w:szCs w:val="24"/>
        </w:rPr>
        <w:t xml:space="preserve">. </w:t>
      </w:r>
      <w:r w:rsidRPr="00F23201">
        <w:rPr>
          <w:rFonts w:asciiTheme="majorHAnsi" w:hAnsiTheme="majorHAnsi"/>
          <w:b/>
          <w:bCs/>
          <w:sz w:val="24"/>
          <w:szCs w:val="24"/>
        </w:rPr>
        <w:t>(2009).</w:t>
      </w:r>
      <w:r w:rsidRPr="009B36D9">
        <w:rPr>
          <w:rFonts w:asciiTheme="majorHAnsi" w:hAnsiTheme="majorHAnsi"/>
          <w:sz w:val="24"/>
          <w:szCs w:val="24"/>
        </w:rPr>
        <w:t xml:space="preserve"> Together from the start: Preschoolers with </w:t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  <w:t xml:space="preserve">disabilities in inclusive settings. </w:t>
      </w:r>
      <w:r w:rsidRPr="009B36D9">
        <w:rPr>
          <w:rFonts w:asciiTheme="majorHAnsi" w:hAnsiTheme="majorHAnsi"/>
          <w:i/>
          <w:sz w:val="24"/>
          <w:szCs w:val="24"/>
        </w:rPr>
        <w:t>Common Ground,</w:t>
      </w:r>
      <w:r w:rsidR="0098327A">
        <w:rPr>
          <w:rFonts w:asciiTheme="majorHAnsi" w:hAnsiTheme="majorHAnsi"/>
          <w:sz w:val="24"/>
          <w:szCs w:val="24"/>
        </w:rPr>
        <w:t xml:space="preserve"> 3 (1)</w:t>
      </w:r>
    </w:p>
    <w:p w14:paraId="5750E073" w14:textId="64F52CC9" w:rsidR="00871BCC" w:rsidRPr="009B6E74" w:rsidRDefault="00A25D9F" w:rsidP="009B6E74">
      <w:pPr>
        <w:spacing w:after="0"/>
        <w:ind w:left="1440" w:righ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</w:p>
    <w:p w14:paraId="431CD6E7" w14:textId="6DF49D42" w:rsidR="00AB5099" w:rsidRPr="00144589" w:rsidRDefault="000A3DCC" w:rsidP="00144589">
      <w:pPr>
        <w:pStyle w:val="Default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Keynote</w:t>
      </w:r>
      <w:r w:rsidR="00BF245B">
        <w:rPr>
          <w:rFonts w:asciiTheme="majorHAnsi" w:hAnsiTheme="majorHAnsi"/>
          <w:b/>
          <w:bCs/>
          <w:color w:val="auto"/>
        </w:rPr>
        <w:t xml:space="preserve"> / Featured</w:t>
      </w:r>
      <w:r w:rsidR="003603D5">
        <w:rPr>
          <w:rFonts w:asciiTheme="majorHAnsi" w:hAnsiTheme="majorHAnsi"/>
          <w:b/>
          <w:bCs/>
          <w:color w:val="auto"/>
        </w:rPr>
        <w:t xml:space="preserve"> Presentations:</w:t>
      </w:r>
    </w:p>
    <w:p w14:paraId="6FF82401" w14:textId="79682888" w:rsidR="00495416" w:rsidRDefault="00495416" w:rsidP="001B3AF1">
      <w:pPr>
        <w:spacing w:after="0"/>
        <w:ind w:right="360" w:firstLine="72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 w:rsidRPr="00495416">
        <w:rPr>
          <w:rFonts w:ascii="Cambria" w:hAnsi="Cambria"/>
          <w:bCs/>
          <w:color w:val="000000" w:themeColor="text1"/>
          <w:sz w:val="24"/>
          <w:szCs w:val="24"/>
        </w:rPr>
        <w:t>Nemeth, K.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&amp; Brillante, P.  (</w:t>
      </w:r>
      <w:proofErr w:type="gramStart"/>
      <w:r>
        <w:rPr>
          <w:rFonts w:ascii="Cambria" w:hAnsi="Cambria"/>
          <w:b/>
          <w:color w:val="000000" w:themeColor="text1"/>
          <w:sz w:val="24"/>
          <w:szCs w:val="24"/>
        </w:rPr>
        <w:t>April,</w:t>
      </w:r>
      <w:proofErr w:type="gramEnd"/>
      <w:r>
        <w:rPr>
          <w:rFonts w:ascii="Cambria" w:hAnsi="Cambria"/>
          <w:b/>
          <w:color w:val="000000" w:themeColor="text1"/>
          <w:sz w:val="24"/>
          <w:szCs w:val="24"/>
        </w:rPr>
        <w:t xml:space="preserve"> 2023, accepted). 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Advancing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c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ultural and</w:t>
      </w:r>
    </w:p>
    <w:p w14:paraId="5D811C91" w14:textId="4D929886" w:rsidR="00495416" w:rsidRPr="00495416" w:rsidRDefault="00495416" w:rsidP="00495416">
      <w:pPr>
        <w:spacing w:after="0"/>
        <w:ind w:left="720" w:right="360" w:firstLine="720"/>
        <w:rPr>
          <w:rFonts w:ascii="Cambria" w:hAnsi="Cambria"/>
          <w:b/>
          <w:color w:val="000000" w:themeColor="text1"/>
          <w:sz w:val="24"/>
          <w:szCs w:val="24"/>
        </w:rPr>
      </w:pP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l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inguistic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r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esponsiveness to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revent and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a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ddress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c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hallenging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b</w:t>
      </w:r>
      <w:r w:rsidRPr="0049541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ehaviors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416" w:rsidRPr="00495416" w14:paraId="09BF0AE0" w14:textId="77777777" w:rsidTr="00495416">
        <w:tc>
          <w:tcPr>
            <w:tcW w:w="0" w:type="auto"/>
            <w:shd w:val="clear" w:color="auto" w:fill="EDEEEE"/>
            <w:vAlign w:val="center"/>
            <w:hideMark/>
          </w:tcPr>
          <w:p w14:paraId="10A44A32" w14:textId="77777777" w:rsidR="00495416" w:rsidRPr="00495416" w:rsidRDefault="00495416" w:rsidP="00495416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14:paraId="106324E1" w14:textId="6352A4F9" w:rsidR="00495416" w:rsidRDefault="00495416" w:rsidP="00495416">
      <w:pPr>
        <w:spacing w:after="0"/>
        <w:ind w:left="1440" w:right="360"/>
        <w:rPr>
          <w:rFonts w:asciiTheme="majorHAnsi" w:hAnsiTheme="majorHAnsi"/>
        </w:rPr>
      </w:pPr>
      <w:r w:rsidRPr="00495416">
        <w:rPr>
          <w:rFonts w:ascii="Cambria" w:hAnsi="Cambria"/>
          <w:bCs/>
          <w:color w:val="000000" w:themeColor="text1"/>
          <w:sz w:val="24"/>
          <w:szCs w:val="24"/>
        </w:rPr>
        <w:t>NTI 2023 Conference - Addressing Challenging Behavior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</w:rPr>
        <w:t>[Featured Presentation]</w:t>
      </w:r>
    </w:p>
    <w:p w14:paraId="7BC8C095" w14:textId="127440A0" w:rsidR="00357FC2" w:rsidRDefault="00495416" w:rsidP="00357FC2">
      <w:pPr>
        <w:spacing w:after="0"/>
        <w:ind w:right="360" w:firstLine="72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 w:rsidRPr="00495416">
        <w:rPr>
          <w:rFonts w:ascii="Cambria" w:hAnsi="Cambria"/>
          <w:bCs/>
          <w:color w:val="000000" w:themeColor="text1"/>
          <w:sz w:val="24"/>
          <w:szCs w:val="24"/>
        </w:rPr>
        <w:t>Nemeth, K.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&amp; Brillante, P.  (</w:t>
      </w:r>
      <w:proofErr w:type="gramStart"/>
      <w:r w:rsidR="00357FC2">
        <w:rPr>
          <w:rFonts w:ascii="Cambria" w:hAnsi="Cambria"/>
          <w:b/>
          <w:color w:val="000000" w:themeColor="text1"/>
          <w:sz w:val="24"/>
          <w:szCs w:val="24"/>
        </w:rPr>
        <w:t>March</w:t>
      </w:r>
      <w:r>
        <w:rPr>
          <w:rFonts w:ascii="Cambria" w:hAnsi="Cambria"/>
          <w:b/>
          <w:color w:val="000000" w:themeColor="text1"/>
          <w:sz w:val="24"/>
          <w:szCs w:val="24"/>
        </w:rPr>
        <w:t>,</w:t>
      </w:r>
      <w:proofErr w:type="gramEnd"/>
      <w:r>
        <w:rPr>
          <w:rFonts w:ascii="Cambria" w:hAnsi="Cambria"/>
          <w:b/>
          <w:color w:val="000000" w:themeColor="text1"/>
          <w:sz w:val="24"/>
          <w:szCs w:val="24"/>
        </w:rPr>
        <w:t xml:space="preserve"> 2023, accepted</w:t>
      </w:r>
      <w:r w:rsidR="00357FC2">
        <w:rPr>
          <w:rFonts w:ascii="Cambria" w:hAnsi="Cambria"/>
          <w:b/>
          <w:color w:val="000000" w:themeColor="text1"/>
          <w:sz w:val="24"/>
          <w:szCs w:val="24"/>
        </w:rPr>
        <w:t xml:space="preserve">). </w:t>
      </w:r>
      <w:r w:rsidR="00357FC2"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UDL in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="00357FC2"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arly </w:t>
      </w:r>
      <w:r w:rsid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c</w:t>
      </w:r>
      <w:r w:rsidR="00357FC2"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hildhood</w:t>
      </w:r>
    </w:p>
    <w:p w14:paraId="045806F2" w14:textId="7FE8A345" w:rsidR="00357FC2" w:rsidRDefault="00357FC2" w:rsidP="00357FC2">
      <w:pPr>
        <w:spacing w:after="0"/>
        <w:ind w:left="720" w:right="360" w:firstLine="72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ducation for the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f</w:t>
      </w: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uture: Lessons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l</w:t>
      </w: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earned from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p</w:t>
      </w: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andemic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xperiences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.</w:t>
      </w:r>
    </w:p>
    <w:p w14:paraId="748FD585" w14:textId="5C6E0CC2" w:rsidR="00495416" w:rsidRPr="00357FC2" w:rsidRDefault="00357FC2" w:rsidP="00357FC2">
      <w:pPr>
        <w:spacing w:after="0"/>
        <w:ind w:left="1440" w:right="360"/>
        <w:rPr>
          <w:rFonts w:asciiTheme="majorHAnsi" w:hAnsiTheme="majorHAnsi"/>
        </w:rPr>
      </w:pPr>
      <w:r w:rsidRPr="00357FC2">
        <w:rPr>
          <w:rFonts w:ascii="Cambria" w:hAnsi="Cambria"/>
          <w:bCs/>
          <w:i/>
          <w:iCs/>
          <w:color w:val="000000" w:themeColor="text1"/>
          <w:sz w:val="24"/>
          <w:szCs w:val="24"/>
        </w:rPr>
        <w:t>UDL-IRN International Summit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</w:rPr>
        <w:t>[Featured Presentation]</w:t>
      </w:r>
    </w:p>
    <w:p w14:paraId="5139E689" w14:textId="3BFA678B" w:rsidR="001B3AF1" w:rsidRDefault="001B3AF1" w:rsidP="001B3AF1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Brillante, P. </w:t>
      </w:r>
      <w:r w:rsidRPr="00F23201">
        <w:rPr>
          <w:rFonts w:ascii="Cambria" w:hAnsi="Cambria"/>
          <w:b/>
          <w:color w:val="000000" w:themeColor="text1"/>
          <w:sz w:val="24"/>
          <w:szCs w:val="24"/>
        </w:rPr>
        <w:t>(February 2022)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F19FD">
        <w:rPr>
          <w:rFonts w:asciiTheme="majorHAnsi" w:hAnsiTheme="majorHAnsi"/>
          <w:i/>
          <w:sz w:val="24"/>
          <w:szCs w:val="24"/>
        </w:rPr>
        <w:t xml:space="preserve">The </w:t>
      </w:r>
      <w:r w:rsidR="00FB08C8">
        <w:rPr>
          <w:rFonts w:asciiTheme="majorHAnsi" w:hAnsiTheme="majorHAnsi"/>
          <w:i/>
          <w:sz w:val="24"/>
          <w:szCs w:val="24"/>
        </w:rPr>
        <w:t>e</w:t>
      </w:r>
      <w:r w:rsidRPr="00FF19FD">
        <w:rPr>
          <w:rFonts w:asciiTheme="majorHAnsi" w:hAnsiTheme="majorHAnsi"/>
          <w:i/>
          <w:sz w:val="24"/>
          <w:szCs w:val="24"/>
        </w:rPr>
        <w:t xml:space="preserve">ssentials: Supporting </w:t>
      </w:r>
      <w:r w:rsidR="00FB08C8">
        <w:rPr>
          <w:rFonts w:asciiTheme="majorHAnsi" w:hAnsiTheme="majorHAnsi"/>
          <w:i/>
          <w:sz w:val="24"/>
          <w:szCs w:val="24"/>
        </w:rPr>
        <w:t>y</w:t>
      </w:r>
      <w:r w:rsidRPr="00FF19FD">
        <w:rPr>
          <w:rFonts w:asciiTheme="majorHAnsi" w:hAnsiTheme="majorHAnsi"/>
          <w:i/>
          <w:sz w:val="24"/>
          <w:szCs w:val="24"/>
        </w:rPr>
        <w:t>oung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FB08C8">
        <w:rPr>
          <w:rFonts w:asciiTheme="majorHAnsi" w:hAnsiTheme="majorHAnsi"/>
          <w:i/>
          <w:sz w:val="24"/>
          <w:szCs w:val="24"/>
        </w:rPr>
        <w:t>c</w:t>
      </w:r>
      <w:r w:rsidRPr="00FF19FD">
        <w:rPr>
          <w:rFonts w:asciiTheme="majorHAnsi" w:hAnsiTheme="majorHAnsi"/>
          <w:i/>
          <w:sz w:val="24"/>
          <w:szCs w:val="24"/>
        </w:rPr>
        <w:t xml:space="preserve">hildren </w:t>
      </w:r>
      <w:r w:rsidR="00FB08C8">
        <w:rPr>
          <w:rFonts w:asciiTheme="majorHAnsi" w:hAnsiTheme="majorHAnsi"/>
          <w:i/>
          <w:sz w:val="24"/>
          <w:szCs w:val="24"/>
        </w:rPr>
        <w:t>w</w:t>
      </w:r>
      <w:r w:rsidRPr="00FF19FD">
        <w:rPr>
          <w:rFonts w:asciiTheme="majorHAnsi" w:hAnsiTheme="majorHAnsi"/>
          <w:i/>
          <w:sz w:val="24"/>
          <w:szCs w:val="24"/>
        </w:rPr>
        <w:t>ith</w:t>
      </w:r>
    </w:p>
    <w:p w14:paraId="676A0E04" w14:textId="18B14841" w:rsidR="001B3AF1" w:rsidRPr="001B3AF1" w:rsidRDefault="001B3AF1" w:rsidP="001B3AF1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 </w:t>
      </w:r>
      <w:r w:rsidR="00FB08C8">
        <w:rPr>
          <w:rFonts w:asciiTheme="majorHAnsi" w:hAnsiTheme="majorHAnsi"/>
          <w:i/>
          <w:sz w:val="24"/>
          <w:szCs w:val="24"/>
        </w:rPr>
        <w:t>d</w:t>
      </w:r>
      <w:r w:rsidRPr="00FF19FD">
        <w:rPr>
          <w:rFonts w:asciiTheme="majorHAnsi" w:hAnsiTheme="majorHAnsi"/>
          <w:i/>
          <w:sz w:val="24"/>
          <w:szCs w:val="24"/>
        </w:rPr>
        <w:t xml:space="preserve">isabilities in the </w:t>
      </w:r>
      <w:r w:rsidR="00FB08C8">
        <w:rPr>
          <w:rFonts w:asciiTheme="majorHAnsi" w:hAnsiTheme="majorHAnsi"/>
          <w:i/>
          <w:sz w:val="24"/>
          <w:szCs w:val="24"/>
        </w:rPr>
        <w:t>c</w:t>
      </w:r>
      <w:r w:rsidRPr="00FF19FD">
        <w:rPr>
          <w:rFonts w:asciiTheme="majorHAnsi" w:hAnsiTheme="majorHAnsi"/>
          <w:i/>
          <w:sz w:val="24"/>
          <w:szCs w:val="24"/>
        </w:rPr>
        <w:t>lassroom.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Arizona Department of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Early Childhood 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>Education Annual Conference (virtual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/recorded</w:t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)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[</w:t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Keynote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Address].</w:t>
      </w:r>
    </w:p>
    <w:p w14:paraId="61DF5780" w14:textId="14B00DF0" w:rsidR="00084901" w:rsidRDefault="00084901" w:rsidP="00144589">
      <w:pPr>
        <w:spacing w:after="0"/>
        <w:ind w:right="360" w:firstLine="72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Brillante, P. </w:t>
      </w:r>
      <w:r w:rsidRPr="00F23201">
        <w:rPr>
          <w:rFonts w:ascii="Cambria" w:hAnsi="Cambria"/>
          <w:b/>
          <w:color w:val="000000" w:themeColor="text1"/>
          <w:sz w:val="24"/>
          <w:szCs w:val="24"/>
        </w:rPr>
        <w:t>(October 2021)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Exploring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s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pecial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ducation and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i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nclusive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p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ractices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through an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quity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l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ens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. </w:t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Arizona Department of Education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Exceptional 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  <w:t>Student Services</w:t>
      </w:r>
      <w:r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 Annual Conference 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>(virtual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/recorded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)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[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Keynote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  <w:t>Address].</w:t>
      </w:r>
    </w:p>
    <w:p w14:paraId="5141B62A" w14:textId="7734705B" w:rsidR="00B714EE" w:rsidRDefault="00B714EE" w:rsidP="00144589">
      <w:pPr>
        <w:spacing w:after="0"/>
        <w:ind w:right="360" w:firstLine="72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Brillante, P. </w:t>
      </w:r>
      <w:r w:rsidRPr="00F23201">
        <w:rPr>
          <w:rFonts w:ascii="Cambria" w:hAnsi="Cambria"/>
          <w:b/>
          <w:color w:val="000000" w:themeColor="text1"/>
          <w:sz w:val="24"/>
          <w:szCs w:val="24"/>
        </w:rPr>
        <w:t>(</w:t>
      </w:r>
      <w:r w:rsidR="00022EAC" w:rsidRPr="00F23201">
        <w:rPr>
          <w:rFonts w:ascii="Cambria" w:hAnsi="Cambria"/>
          <w:b/>
          <w:color w:val="000000" w:themeColor="text1"/>
          <w:sz w:val="24"/>
          <w:szCs w:val="24"/>
        </w:rPr>
        <w:t>June</w:t>
      </w:r>
      <w:r w:rsidRPr="00F23201">
        <w:rPr>
          <w:rFonts w:ascii="Cambria" w:hAnsi="Cambria"/>
          <w:b/>
          <w:color w:val="000000" w:themeColor="text1"/>
          <w:sz w:val="24"/>
          <w:szCs w:val="24"/>
        </w:rPr>
        <w:t xml:space="preserve"> 2021).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Exploring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s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pecial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ducation and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i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nclusive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p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ractices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through an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e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quity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>l</w:t>
      </w:r>
      <w:r w:rsidRPr="00B714E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ens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NAEYC DAP Symposium 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>(virtual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/recorded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)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 w:rsidRPr="00FB08C8">
        <w:rPr>
          <w:rFonts w:ascii="Cambria" w:hAnsi="Cambria"/>
          <w:bCs/>
          <w:color w:val="000000" w:themeColor="text1"/>
          <w:sz w:val="24"/>
          <w:szCs w:val="24"/>
        </w:rPr>
        <w:t>[Featured Presentation]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64394D38" w14:textId="0E8D9A6C" w:rsidR="00022EAC" w:rsidRPr="00022EAC" w:rsidRDefault="00022EAC" w:rsidP="00F23201">
      <w:pPr>
        <w:spacing w:after="0"/>
        <w:ind w:right="360" w:firstLine="720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Brillante, P. </w:t>
      </w:r>
      <w:r w:rsidRPr="00F23201">
        <w:rPr>
          <w:rFonts w:ascii="Cambria" w:hAnsi="Cambria"/>
          <w:b/>
          <w:color w:val="000000" w:themeColor="text1"/>
          <w:sz w:val="24"/>
          <w:szCs w:val="24"/>
        </w:rPr>
        <w:t>(May 2021).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022EAC">
        <w:rPr>
          <w:rFonts w:ascii="Cambria" w:hAnsi="Cambria"/>
          <w:bCs/>
          <w:i/>
          <w:iCs/>
          <w:color w:val="000000" w:themeColor="text1"/>
          <w:sz w:val="24"/>
          <w:szCs w:val="24"/>
        </w:rPr>
        <w:t>Universal design for learning.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Santa Barbara County 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Education Office: Child Development Programs. 2021 Inclusion 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Conference 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>(virtual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/recorded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)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[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Keynote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Address].</w:t>
      </w:r>
    </w:p>
    <w:p w14:paraId="3221F9EB" w14:textId="77777777" w:rsidR="00357FC2" w:rsidRDefault="00BF245B" w:rsidP="00FB08C8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 w:rsidRPr="00FF19FD">
        <w:rPr>
          <w:rFonts w:ascii="Cambria" w:hAnsi="Cambria"/>
          <w:b/>
          <w:color w:val="000000" w:themeColor="text1"/>
          <w:sz w:val="24"/>
          <w:szCs w:val="24"/>
        </w:rPr>
        <w:lastRenderedPageBreak/>
        <w:t xml:space="preserve">Brillante, P. </w:t>
      </w:r>
      <w:r w:rsidRPr="00FF19FD">
        <w:rPr>
          <w:rFonts w:ascii="Cambria" w:hAnsi="Cambria"/>
          <w:color w:val="000000" w:themeColor="text1"/>
          <w:sz w:val="24"/>
          <w:szCs w:val="24"/>
        </w:rPr>
        <w:t>&amp; Gonzalez, M.</w:t>
      </w:r>
      <w:r w:rsidRPr="00FF19F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(</w:t>
      </w:r>
      <w:r w:rsidR="00022EAC"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November</w:t>
      </w:r>
      <w:r w:rsidR="00F23201"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,</w:t>
      </w:r>
      <w:r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201</w:t>
      </w:r>
      <w:r w:rsidR="00DE5ECD"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8</w:t>
      </w:r>
      <w:r w:rsidRPr="00F23201">
        <w:rPr>
          <w:rFonts w:ascii="Cambria" w:hAnsi="Cambria"/>
          <w:b/>
          <w:bCs/>
          <w:color w:val="000000" w:themeColor="text1"/>
          <w:sz w:val="24"/>
          <w:szCs w:val="24"/>
        </w:rPr>
        <w:t>)</w:t>
      </w:r>
      <w:r w:rsidRPr="00F23201">
        <w:rPr>
          <w:rFonts w:asciiTheme="majorHAnsi" w:hAnsiTheme="majorHAnsi"/>
          <w:b/>
          <w:bCs/>
          <w:i/>
          <w:sz w:val="24"/>
          <w:szCs w:val="24"/>
        </w:rPr>
        <w:t>.</w:t>
      </w:r>
      <w:r w:rsidRPr="00FF19FD">
        <w:rPr>
          <w:rFonts w:asciiTheme="majorHAnsi" w:hAnsiTheme="majorHAnsi"/>
          <w:i/>
          <w:sz w:val="24"/>
          <w:szCs w:val="24"/>
        </w:rPr>
        <w:t xml:space="preserve"> 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The </w:t>
      </w:r>
      <w:r w:rsidR="00FB08C8">
        <w:rPr>
          <w:rFonts w:asciiTheme="majorHAnsi" w:hAnsiTheme="majorHAnsi"/>
          <w:i/>
          <w:sz w:val="24"/>
          <w:szCs w:val="24"/>
        </w:rPr>
        <w:t>e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ssentials: Supporting </w:t>
      </w:r>
      <w:r w:rsidR="00FB08C8">
        <w:rPr>
          <w:rFonts w:asciiTheme="majorHAnsi" w:hAnsiTheme="majorHAnsi"/>
          <w:i/>
          <w:sz w:val="24"/>
          <w:szCs w:val="24"/>
        </w:rPr>
        <w:tab/>
      </w:r>
    </w:p>
    <w:p w14:paraId="7A2F58CA" w14:textId="1ACC7E9C" w:rsidR="00BF245B" w:rsidRPr="00FF19FD" w:rsidRDefault="00FB08C8" w:rsidP="00FB08C8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y</w:t>
      </w:r>
      <w:r w:rsidRPr="00FF19FD">
        <w:rPr>
          <w:rFonts w:asciiTheme="majorHAnsi" w:hAnsiTheme="majorHAnsi"/>
          <w:i/>
          <w:sz w:val="24"/>
          <w:szCs w:val="24"/>
        </w:rPr>
        <w:t>oung</w:t>
      </w:r>
      <w:r>
        <w:rPr>
          <w:rFonts w:asciiTheme="majorHAnsi" w:hAnsiTheme="majorHAnsi"/>
          <w:i/>
          <w:sz w:val="24"/>
          <w:szCs w:val="24"/>
        </w:rPr>
        <w:t xml:space="preserve"> c</w:t>
      </w:r>
      <w:r w:rsidRPr="00FF19FD">
        <w:rPr>
          <w:rFonts w:asciiTheme="majorHAnsi" w:hAnsiTheme="majorHAnsi"/>
          <w:i/>
          <w:sz w:val="24"/>
          <w:szCs w:val="24"/>
        </w:rPr>
        <w:t xml:space="preserve">hildren </w:t>
      </w:r>
      <w:r>
        <w:rPr>
          <w:rFonts w:asciiTheme="majorHAnsi" w:hAnsiTheme="majorHAnsi"/>
          <w:i/>
          <w:sz w:val="24"/>
          <w:szCs w:val="24"/>
        </w:rPr>
        <w:t>w</w:t>
      </w:r>
      <w:r w:rsidRPr="00FF19FD">
        <w:rPr>
          <w:rFonts w:asciiTheme="majorHAnsi" w:hAnsiTheme="majorHAnsi"/>
          <w:i/>
          <w:sz w:val="24"/>
          <w:szCs w:val="24"/>
        </w:rPr>
        <w:t>ith</w:t>
      </w:r>
      <w:r>
        <w:rPr>
          <w:rFonts w:asciiTheme="majorHAnsi" w:hAnsiTheme="majorHAnsi"/>
          <w:i/>
          <w:sz w:val="24"/>
          <w:szCs w:val="24"/>
        </w:rPr>
        <w:t xml:space="preserve"> d</w:t>
      </w:r>
      <w:r w:rsidRPr="00FF19FD">
        <w:rPr>
          <w:rFonts w:asciiTheme="majorHAnsi" w:hAnsiTheme="majorHAnsi"/>
          <w:i/>
          <w:sz w:val="24"/>
          <w:szCs w:val="24"/>
        </w:rPr>
        <w:t xml:space="preserve">isabilities in the </w:t>
      </w:r>
      <w:r>
        <w:rPr>
          <w:rFonts w:asciiTheme="majorHAnsi" w:hAnsiTheme="majorHAnsi"/>
          <w:i/>
          <w:sz w:val="24"/>
          <w:szCs w:val="24"/>
        </w:rPr>
        <w:t>c</w:t>
      </w:r>
      <w:r w:rsidRPr="00FF19FD">
        <w:rPr>
          <w:rFonts w:asciiTheme="majorHAnsi" w:hAnsiTheme="majorHAnsi"/>
          <w:i/>
          <w:sz w:val="24"/>
          <w:szCs w:val="24"/>
        </w:rPr>
        <w:t>lassroom.</w:t>
      </w:r>
      <w:r w:rsidR="00BF245B" w:rsidRPr="00FF19FD">
        <w:rPr>
          <w:rFonts w:asciiTheme="majorHAnsi" w:hAnsiTheme="majorHAnsi"/>
          <w:i/>
          <w:sz w:val="24"/>
          <w:szCs w:val="24"/>
        </w:rPr>
        <w:t xml:space="preserve"> </w:t>
      </w:r>
      <w:r w:rsidR="00BF245B" w:rsidRPr="00FF19FD">
        <w:rPr>
          <w:rFonts w:ascii="Cambria" w:hAnsi="Cambria"/>
          <w:bCs/>
          <w:color w:val="000000" w:themeColor="text1"/>
          <w:sz w:val="24"/>
          <w:szCs w:val="24"/>
        </w:rPr>
        <w:t>NAEYC 2018 Annual</w:t>
      </w:r>
    </w:p>
    <w:p w14:paraId="2A4C982B" w14:textId="5C7D7EA4" w:rsidR="00495416" w:rsidRPr="00357FC2" w:rsidRDefault="00BF245B" w:rsidP="00357FC2">
      <w:pPr>
        <w:pStyle w:val="Default"/>
        <w:spacing w:line="276" w:lineRule="auto"/>
        <w:ind w:left="720" w:firstLine="720"/>
        <w:rPr>
          <w:rFonts w:ascii="Cambria" w:hAnsi="Cambria"/>
          <w:bCs/>
          <w:color w:val="000000" w:themeColor="text1"/>
        </w:rPr>
      </w:pPr>
      <w:r w:rsidRPr="00FF19FD">
        <w:rPr>
          <w:rFonts w:ascii="Cambria" w:hAnsi="Cambria"/>
          <w:bCs/>
          <w:color w:val="000000" w:themeColor="text1"/>
        </w:rPr>
        <w:t>Conference &amp; Expo, November, Washington, D.C.</w:t>
      </w:r>
      <w:r w:rsidR="00A26E2E">
        <w:rPr>
          <w:rFonts w:ascii="Cambria" w:hAnsi="Cambria"/>
          <w:bCs/>
          <w:color w:val="000000" w:themeColor="text1"/>
        </w:rPr>
        <w:t xml:space="preserve"> </w:t>
      </w:r>
      <w:r w:rsidR="00FB08C8">
        <w:rPr>
          <w:rFonts w:asciiTheme="majorHAnsi" w:hAnsiTheme="majorHAnsi"/>
          <w:color w:val="auto"/>
        </w:rPr>
        <w:t>[Featured Presentation/</w:t>
      </w:r>
      <w:r w:rsidR="00A26E2E">
        <w:rPr>
          <w:rFonts w:ascii="Cambria" w:hAnsi="Cambria"/>
          <w:bCs/>
          <w:color w:val="000000" w:themeColor="text1"/>
        </w:rPr>
        <w:t xml:space="preserve"> </w:t>
      </w:r>
      <w:r w:rsidR="00FB08C8">
        <w:rPr>
          <w:rFonts w:ascii="Cambria" w:hAnsi="Cambria"/>
          <w:bCs/>
          <w:color w:val="000000" w:themeColor="text1"/>
        </w:rPr>
        <w:tab/>
      </w:r>
      <w:r w:rsidR="00A26E2E">
        <w:rPr>
          <w:rFonts w:ascii="Cambria" w:hAnsi="Cambria"/>
          <w:bCs/>
          <w:color w:val="000000" w:themeColor="text1"/>
        </w:rPr>
        <w:t>Full day preconference</w:t>
      </w:r>
      <w:r w:rsidR="00FB08C8">
        <w:rPr>
          <w:rFonts w:ascii="Cambria" w:hAnsi="Cambria"/>
          <w:bCs/>
          <w:color w:val="000000" w:themeColor="text1"/>
        </w:rPr>
        <w:t>].</w:t>
      </w:r>
    </w:p>
    <w:p w14:paraId="1F0A8915" w14:textId="2792156C" w:rsidR="00022EAC" w:rsidRPr="00FB08C8" w:rsidRDefault="00BF245B" w:rsidP="00FB08C8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 w:rsidRPr="006D790A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>(</w:t>
      </w:r>
      <w:r w:rsidR="00022EAC"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>October</w:t>
      </w:r>
      <w:r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2018)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 William Paterson University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The </w:t>
      </w:r>
      <w:r w:rsidR="00FB08C8">
        <w:rPr>
          <w:rFonts w:asciiTheme="majorHAnsi" w:hAnsiTheme="majorHAnsi"/>
          <w:i/>
          <w:sz w:val="24"/>
          <w:szCs w:val="24"/>
        </w:rPr>
        <w:t>e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ssentials: </w:t>
      </w:r>
      <w:r w:rsidR="00FB08C8">
        <w:rPr>
          <w:rFonts w:asciiTheme="majorHAnsi" w:hAnsiTheme="majorHAnsi"/>
          <w:i/>
          <w:sz w:val="24"/>
          <w:szCs w:val="24"/>
        </w:rPr>
        <w:tab/>
      </w:r>
      <w:r w:rsidR="00FB08C8">
        <w:rPr>
          <w:rFonts w:asciiTheme="majorHAnsi" w:hAnsiTheme="majorHAnsi"/>
          <w:i/>
          <w:sz w:val="24"/>
          <w:szCs w:val="24"/>
        </w:rPr>
        <w:tab/>
      </w:r>
      <w:r w:rsidR="00FB08C8">
        <w:rPr>
          <w:rFonts w:asciiTheme="majorHAnsi" w:hAnsiTheme="majorHAnsi"/>
          <w:i/>
          <w:sz w:val="24"/>
          <w:szCs w:val="24"/>
        </w:rPr>
        <w:tab/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Supporting </w:t>
      </w:r>
      <w:r w:rsidR="00FB08C8">
        <w:rPr>
          <w:rFonts w:asciiTheme="majorHAnsi" w:hAnsiTheme="majorHAnsi"/>
          <w:i/>
          <w:sz w:val="24"/>
          <w:szCs w:val="24"/>
        </w:rPr>
        <w:t>y</w:t>
      </w:r>
      <w:r w:rsidR="00FB08C8" w:rsidRPr="00FF19FD">
        <w:rPr>
          <w:rFonts w:asciiTheme="majorHAnsi" w:hAnsiTheme="majorHAnsi"/>
          <w:i/>
          <w:sz w:val="24"/>
          <w:szCs w:val="24"/>
        </w:rPr>
        <w:t>oung</w:t>
      </w:r>
      <w:r w:rsidR="00FB08C8">
        <w:rPr>
          <w:rFonts w:asciiTheme="majorHAnsi" w:hAnsiTheme="majorHAnsi"/>
          <w:i/>
          <w:sz w:val="24"/>
          <w:szCs w:val="24"/>
        </w:rPr>
        <w:t xml:space="preserve"> c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hildren </w:t>
      </w:r>
      <w:r w:rsidR="00FB08C8">
        <w:rPr>
          <w:rFonts w:asciiTheme="majorHAnsi" w:hAnsiTheme="majorHAnsi"/>
          <w:i/>
          <w:sz w:val="24"/>
          <w:szCs w:val="24"/>
        </w:rPr>
        <w:t>w</w:t>
      </w:r>
      <w:r w:rsidR="00FB08C8" w:rsidRPr="00FF19FD">
        <w:rPr>
          <w:rFonts w:asciiTheme="majorHAnsi" w:hAnsiTheme="majorHAnsi"/>
          <w:i/>
          <w:sz w:val="24"/>
          <w:szCs w:val="24"/>
        </w:rPr>
        <w:t>ith</w:t>
      </w:r>
      <w:r w:rsidR="00FB08C8">
        <w:rPr>
          <w:rFonts w:asciiTheme="majorHAnsi" w:hAnsiTheme="majorHAnsi"/>
          <w:i/>
          <w:sz w:val="24"/>
          <w:szCs w:val="24"/>
        </w:rPr>
        <w:t xml:space="preserve"> d</w:t>
      </w:r>
      <w:r w:rsidR="00FB08C8" w:rsidRPr="00FF19FD">
        <w:rPr>
          <w:rFonts w:asciiTheme="majorHAnsi" w:hAnsiTheme="majorHAnsi"/>
          <w:i/>
          <w:sz w:val="24"/>
          <w:szCs w:val="24"/>
        </w:rPr>
        <w:t xml:space="preserve">isabilities in the </w:t>
      </w:r>
      <w:r w:rsidR="00FB08C8">
        <w:rPr>
          <w:rFonts w:asciiTheme="majorHAnsi" w:hAnsiTheme="majorHAnsi"/>
          <w:i/>
          <w:sz w:val="24"/>
          <w:szCs w:val="24"/>
        </w:rPr>
        <w:t>c</w:t>
      </w:r>
      <w:r w:rsidR="00FB08C8" w:rsidRPr="00FF19FD">
        <w:rPr>
          <w:rFonts w:asciiTheme="majorHAnsi" w:hAnsiTheme="majorHAnsi"/>
          <w:i/>
          <w:sz w:val="24"/>
          <w:szCs w:val="24"/>
        </w:rPr>
        <w:t>lassroom.</w:t>
      </w:r>
      <w:r w:rsidR="00FB08C8">
        <w:rPr>
          <w:rFonts w:asciiTheme="majorHAnsi" w:hAnsiTheme="majorHAnsi"/>
          <w:i/>
          <w:sz w:val="24"/>
          <w:szCs w:val="24"/>
        </w:rPr>
        <w:t xml:space="preserve"> 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William </w:t>
      </w:r>
      <w:r w:rsidR="00FB08C8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B08C8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B08C8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>Paterson University 2</w:t>
      </w:r>
      <w:r w:rsidRPr="006D790A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nd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62BF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>nnual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D790A">
        <w:rPr>
          <w:rFonts w:asciiTheme="majorHAnsi" w:hAnsiTheme="majorHAnsi"/>
          <w:color w:val="000000" w:themeColor="text1"/>
          <w:sz w:val="24"/>
          <w:szCs w:val="24"/>
        </w:rPr>
        <w:t xml:space="preserve">Conference on the Young Child.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[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Keynote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ab/>
        <w:t>Address]</w:t>
      </w:r>
    </w:p>
    <w:p w14:paraId="0F9527BB" w14:textId="29F7B5EA" w:rsidR="00802782" w:rsidRPr="00802782" w:rsidRDefault="00AB5099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802782">
        <w:rPr>
          <w:rFonts w:asciiTheme="majorHAnsi" w:hAnsiTheme="majorHAnsi"/>
          <w:b/>
          <w:color w:val="000000" w:themeColor="text1"/>
        </w:rPr>
        <w:t xml:space="preserve">Brillante, P. </w:t>
      </w:r>
      <w:r w:rsidRPr="00F23201">
        <w:rPr>
          <w:rFonts w:asciiTheme="majorHAnsi" w:hAnsiTheme="majorHAnsi"/>
          <w:b/>
          <w:bCs/>
          <w:color w:val="000000" w:themeColor="text1"/>
        </w:rPr>
        <w:t>(August 2018)</w:t>
      </w:r>
      <w:r w:rsidRPr="00802782">
        <w:rPr>
          <w:rFonts w:asciiTheme="majorHAnsi" w:hAnsiTheme="majorHAnsi"/>
          <w:color w:val="000000" w:themeColor="text1"/>
        </w:rPr>
        <w:t xml:space="preserve"> Sherman Center for Early Childhood and Urban</w:t>
      </w:r>
    </w:p>
    <w:p w14:paraId="74FB7972" w14:textId="59E69447" w:rsidR="005F401E" w:rsidRPr="00144589" w:rsidRDefault="00AB5099" w:rsidP="00144589">
      <w:pPr>
        <w:pStyle w:val="Default"/>
        <w:spacing w:line="276" w:lineRule="auto"/>
        <w:ind w:left="1440"/>
        <w:rPr>
          <w:rFonts w:asciiTheme="majorHAnsi" w:hAnsiTheme="majorHAnsi"/>
          <w:color w:val="000000" w:themeColor="text1"/>
        </w:rPr>
      </w:pPr>
      <w:r w:rsidRPr="00802782">
        <w:rPr>
          <w:rFonts w:asciiTheme="majorHAnsi" w:hAnsiTheme="majorHAnsi"/>
          <w:color w:val="000000" w:themeColor="text1"/>
        </w:rPr>
        <w:t>Education</w:t>
      </w:r>
      <w:r w:rsidR="00802782" w:rsidRPr="00802782">
        <w:rPr>
          <w:rFonts w:asciiTheme="majorHAnsi" w:hAnsiTheme="majorHAnsi"/>
          <w:color w:val="000000" w:themeColor="text1"/>
        </w:rPr>
        <w:t xml:space="preserve">. </w:t>
      </w:r>
      <w:r w:rsidR="00802782" w:rsidRPr="00802782">
        <w:rPr>
          <w:rFonts w:asciiTheme="majorHAnsi" w:hAnsiTheme="majorHAnsi"/>
          <w:i/>
          <w:color w:val="000000" w:themeColor="text1"/>
        </w:rPr>
        <w:t xml:space="preserve">Universal </w:t>
      </w:r>
      <w:r w:rsidR="00FB08C8">
        <w:rPr>
          <w:rFonts w:asciiTheme="majorHAnsi" w:hAnsiTheme="majorHAnsi"/>
          <w:i/>
          <w:color w:val="000000" w:themeColor="text1"/>
        </w:rPr>
        <w:t>d</w:t>
      </w:r>
      <w:r w:rsidR="00802782" w:rsidRPr="00802782">
        <w:rPr>
          <w:rFonts w:asciiTheme="majorHAnsi" w:hAnsiTheme="majorHAnsi"/>
          <w:i/>
          <w:color w:val="000000" w:themeColor="text1"/>
        </w:rPr>
        <w:t xml:space="preserve">esign for </w:t>
      </w:r>
      <w:r w:rsidR="00FB08C8">
        <w:rPr>
          <w:rFonts w:asciiTheme="majorHAnsi" w:hAnsiTheme="majorHAnsi"/>
          <w:i/>
          <w:color w:val="000000" w:themeColor="text1"/>
        </w:rPr>
        <w:t>l</w:t>
      </w:r>
      <w:r w:rsidR="00802782" w:rsidRPr="00802782">
        <w:rPr>
          <w:rFonts w:asciiTheme="majorHAnsi" w:hAnsiTheme="majorHAnsi"/>
          <w:i/>
          <w:color w:val="000000" w:themeColor="text1"/>
        </w:rPr>
        <w:t xml:space="preserve">earning in the </w:t>
      </w:r>
      <w:r w:rsidR="00FB08C8">
        <w:rPr>
          <w:rFonts w:asciiTheme="majorHAnsi" w:hAnsiTheme="majorHAnsi"/>
          <w:i/>
          <w:color w:val="000000" w:themeColor="text1"/>
        </w:rPr>
        <w:t>e</w:t>
      </w:r>
      <w:r w:rsidR="00802782" w:rsidRPr="00802782">
        <w:rPr>
          <w:rFonts w:asciiTheme="majorHAnsi" w:hAnsiTheme="majorHAnsi"/>
          <w:i/>
          <w:color w:val="000000" w:themeColor="text1"/>
        </w:rPr>
        <w:t xml:space="preserve">arly </w:t>
      </w:r>
      <w:r w:rsidR="00FB08C8">
        <w:rPr>
          <w:rFonts w:asciiTheme="majorHAnsi" w:hAnsiTheme="majorHAnsi"/>
          <w:i/>
          <w:color w:val="000000" w:themeColor="text1"/>
        </w:rPr>
        <w:t>c</w:t>
      </w:r>
      <w:r w:rsidR="00802782" w:rsidRPr="00802782">
        <w:rPr>
          <w:rFonts w:asciiTheme="majorHAnsi" w:hAnsiTheme="majorHAnsi"/>
          <w:i/>
          <w:color w:val="000000" w:themeColor="text1"/>
        </w:rPr>
        <w:t xml:space="preserve">hildhood </w:t>
      </w:r>
      <w:r w:rsidR="00FB08C8">
        <w:rPr>
          <w:rFonts w:asciiTheme="majorHAnsi" w:hAnsiTheme="majorHAnsi"/>
          <w:i/>
          <w:color w:val="000000" w:themeColor="text1"/>
        </w:rPr>
        <w:t>c</w:t>
      </w:r>
      <w:r w:rsidR="00802782" w:rsidRPr="00802782">
        <w:rPr>
          <w:rFonts w:asciiTheme="majorHAnsi" w:hAnsiTheme="majorHAnsi"/>
          <w:i/>
          <w:color w:val="000000" w:themeColor="text1"/>
        </w:rPr>
        <w:t>lassroom.</w:t>
      </w:r>
      <w:r w:rsidR="00802782">
        <w:rPr>
          <w:rFonts w:asciiTheme="majorHAnsi" w:hAnsiTheme="majorHAnsi"/>
          <w:i/>
          <w:color w:val="000000" w:themeColor="text1"/>
        </w:rPr>
        <w:t xml:space="preserve"> </w:t>
      </w:r>
      <w:r w:rsidR="00802782" w:rsidRPr="00802782">
        <w:rPr>
          <w:rFonts w:asciiTheme="majorHAnsi" w:hAnsiTheme="majorHAnsi"/>
          <w:color w:val="000000" w:themeColor="text1"/>
        </w:rPr>
        <w:t>Sherman Center for Early Childhood and Urban Education</w:t>
      </w:r>
      <w:r w:rsidR="00802782">
        <w:rPr>
          <w:rFonts w:asciiTheme="majorHAnsi" w:hAnsiTheme="majorHAnsi"/>
          <w:color w:val="000000" w:themeColor="text1"/>
        </w:rPr>
        <w:t xml:space="preserve"> Summer Conference.</w:t>
      </w:r>
      <w:r w:rsidR="00A26E2E">
        <w:rPr>
          <w:rFonts w:asciiTheme="majorHAnsi" w:hAnsiTheme="majorHAnsi"/>
          <w:color w:val="000000" w:themeColor="text1"/>
        </w:rPr>
        <w:t xml:space="preserve"> </w:t>
      </w:r>
      <w:r w:rsidR="00FB08C8">
        <w:rPr>
          <w:rFonts w:ascii="Cambria" w:hAnsi="Cambria"/>
          <w:bCs/>
          <w:color w:val="000000" w:themeColor="text1"/>
        </w:rPr>
        <w:t>[</w:t>
      </w:r>
      <w:r w:rsidR="00FB08C8" w:rsidRPr="00084901">
        <w:rPr>
          <w:rFonts w:ascii="Cambria" w:hAnsi="Cambria"/>
          <w:bCs/>
          <w:color w:val="000000" w:themeColor="text1"/>
        </w:rPr>
        <w:t xml:space="preserve">Keynote </w:t>
      </w:r>
      <w:r w:rsidR="00FB08C8">
        <w:rPr>
          <w:rFonts w:ascii="Cambria" w:hAnsi="Cambria"/>
          <w:bCs/>
          <w:color w:val="000000" w:themeColor="text1"/>
        </w:rPr>
        <w:t>Address]</w:t>
      </w:r>
    </w:p>
    <w:p w14:paraId="0EBBDE79" w14:textId="09EBA4F0" w:rsidR="00802782" w:rsidRPr="00A25D9F" w:rsidRDefault="00AB5099" w:rsidP="00393165">
      <w:pPr>
        <w:spacing w:after="0"/>
        <w:ind w:right="360" w:firstLine="720"/>
        <w:rPr>
          <w:rFonts w:asciiTheme="majorHAnsi" w:hAnsiTheme="majorHAnsi"/>
          <w:i/>
          <w:sz w:val="24"/>
          <w:szCs w:val="24"/>
        </w:rPr>
      </w:pPr>
      <w:r w:rsidRPr="00A25D9F">
        <w:rPr>
          <w:rFonts w:asciiTheme="majorHAnsi" w:hAnsiTheme="majorHAnsi"/>
          <w:b/>
          <w:color w:val="000000" w:themeColor="text1"/>
          <w:sz w:val="24"/>
          <w:szCs w:val="24"/>
        </w:rPr>
        <w:t>Brillante, P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Pr="00F23201">
        <w:rPr>
          <w:rFonts w:asciiTheme="majorHAnsi" w:hAnsiTheme="majorHAnsi"/>
          <w:b/>
          <w:bCs/>
          <w:color w:val="000000" w:themeColor="text1"/>
          <w:sz w:val="24"/>
          <w:szCs w:val="24"/>
        </w:rPr>
        <w:t>(March 2018)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 B</w:t>
      </w:r>
      <w:r w:rsidR="00802782"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oston 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802782"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ssociation 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802782"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ducation 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>Y</w:t>
      </w:r>
      <w:r w:rsidR="00802782"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oung </w:t>
      </w:r>
      <w:r w:rsidRPr="00A25D9F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802782"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hildren. </w:t>
      </w:r>
      <w:r w:rsidR="00393165" w:rsidRPr="00FF19FD">
        <w:rPr>
          <w:rFonts w:asciiTheme="majorHAnsi" w:hAnsiTheme="majorHAnsi"/>
          <w:i/>
          <w:sz w:val="24"/>
          <w:szCs w:val="24"/>
        </w:rPr>
        <w:t xml:space="preserve">The </w:t>
      </w:r>
      <w:r w:rsidR="00393165">
        <w:rPr>
          <w:rFonts w:asciiTheme="majorHAnsi" w:hAnsiTheme="majorHAnsi"/>
          <w:i/>
          <w:sz w:val="24"/>
          <w:szCs w:val="24"/>
        </w:rPr>
        <w:tab/>
      </w:r>
      <w:r w:rsidR="00393165">
        <w:rPr>
          <w:rFonts w:asciiTheme="majorHAnsi" w:hAnsiTheme="majorHAnsi"/>
          <w:i/>
          <w:sz w:val="24"/>
          <w:szCs w:val="24"/>
        </w:rPr>
        <w:tab/>
        <w:t>e</w:t>
      </w:r>
      <w:r w:rsidR="00393165" w:rsidRPr="00FF19FD">
        <w:rPr>
          <w:rFonts w:asciiTheme="majorHAnsi" w:hAnsiTheme="majorHAnsi"/>
          <w:i/>
          <w:sz w:val="24"/>
          <w:szCs w:val="24"/>
        </w:rPr>
        <w:t xml:space="preserve">ssentials: Supporting </w:t>
      </w:r>
      <w:r w:rsidR="00393165">
        <w:rPr>
          <w:rFonts w:asciiTheme="majorHAnsi" w:hAnsiTheme="majorHAnsi"/>
          <w:i/>
          <w:sz w:val="24"/>
          <w:szCs w:val="24"/>
        </w:rPr>
        <w:t>y</w:t>
      </w:r>
      <w:r w:rsidR="00393165" w:rsidRPr="00FF19FD">
        <w:rPr>
          <w:rFonts w:asciiTheme="majorHAnsi" w:hAnsiTheme="majorHAnsi"/>
          <w:i/>
          <w:sz w:val="24"/>
          <w:szCs w:val="24"/>
        </w:rPr>
        <w:t>oung</w:t>
      </w:r>
      <w:r w:rsidR="00393165">
        <w:rPr>
          <w:rFonts w:asciiTheme="majorHAnsi" w:hAnsiTheme="majorHAnsi"/>
          <w:i/>
          <w:sz w:val="24"/>
          <w:szCs w:val="24"/>
        </w:rPr>
        <w:t xml:space="preserve"> c</w:t>
      </w:r>
      <w:r w:rsidR="00393165" w:rsidRPr="00FF19FD">
        <w:rPr>
          <w:rFonts w:asciiTheme="majorHAnsi" w:hAnsiTheme="majorHAnsi"/>
          <w:i/>
          <w:sz w:val="24"/>
          <w:szCs w:val="24"/>
        </w:rPr>
        <w:t xml:space="preserve">hildren </w:t>
      </w:r>
      <w:r w:rsidR="00393165">
        <w:rPr>
          <w:rFonts w:asciiTheme="majorHAnsi" w:hAnsiTheme="majorHAnsi"/>
          <w:i/>
          <w:sz w:val="24"/>
          <w:szCs w:val="24"/>
        </w:rPr>
        <w:t>w</w:t>
      </w:r>
      <w:r w:rsidR="00393165" w:rsidRPr="00FF19FD">
        <w:rPr>
          <w:rFonts w:asciiTheme="majorHAnsi" w:hAnsiTheme="majorHAnsi"/>
          <w:i/>
          <w:sz w:val="24"/>
          <w:szCs w:val="24"/>
        </w:rPr>
        <w:t>ith</w:t>
      </w:r>
      <w:r w:rsidR="00393165">
        <w:rPr>
          <w:rFonts w:asciiTheme="majorHAnsi" w:hAnsiTheme="majorHAnsi"/>
          <w:i/>
          <w:sz w:val="24"/>
          <w:szCs w:val="24"/>
        </w:rPr>
        <w:t xml:space="preserve"> d</w:t>
      </w:r>
      <w:r w:rsidR="00393165" w:rsidRPr="00FF19FD">
        <w:rPr>
          <w:rFonts w:asciiTheme="majorHAnsi" w:hAnsiTheme="majorHAnsi"/>
          <w:i/>
          <w:sz w:val="24"/>
          <w:szCs w:val="24"/>
        </w:rPr>
        <w:t xml:space="preserve">isabilities in the </w:t>
      </w:r>
      <w:r w:rsidR="00393165">
        <w:rPr>
          <w:rFonts w:asciiTheme="majorHAnsi" w:hAnsiTheme="majorHAnsi"/>
          <w:i/>
          <w:sz w:val="24"/>
          <w:szCs w:val="24"/>
        </w:rPr>
        <w:t>c</w:t>
      </w:r>
      <w:r w:rsidR="00393165" w:rsidRPr="00FF19FD">
        <w:rPr>
          <w:rFonts w:asciiTheme="majorHAnsi" w:hAnsiTheme="majorHAnsi"/>
          <w:i/>
          <w:sz w:val="24"/>
          <w:szCs w:val="24"/>
        </w:rPr>
        <w:t>lassroom</w:t>
      </w:r>
      <w:r w:rsidR="00802782" w:rsidRPr="00A25D9F">
        <w:rPr>
          <w:rFonts w:asciiTheme="majorHAnsi" w:hAnsiTheme="majorHAnsi"/>
          <w:i/>
          <w:sz w:val="24"/>
          <w:szCs w:val="24"/>
        </w:rPr>
        <w:t>.</w:t>
      </w:r>
    </w:p>
    <w:p w14:paraId="623B080F" w14:textId="56A6E4ED" w:rsidR="00CD6A91" w:rsidRPr="00144589" w:rsidRDefault="00802782" w:rsidP="00144589">
      <w:pPr>
        <w:spacing w:after="0"/>
        <w:ind w:left="1440" w:right="360" w:firstLine="40"/>
        <w:rPr>
          <w:rFonts w:asciiTheme="majorHAnsi" w:hAnsiTheme="majorHAnsi"/>
          <w:i/>
          <w:sz w:val="24"/>
          <w:szCs w:val="24"/>
        </w:rPr>
      </w:pPr>
      <w:r w:rsidRPr="00A25D9F">
        <w:rPr>
          <w:rFonts w:asciiTheme="majorHAnsi" w:hAnsiTheme="majorHAnsi"/>
          <w:color w:val="000000" w:themeColor="text1"/>
          <w:sz w:val="24"/>
          <w:szCs w:val="24"/>
        </w:rPr>
        <w:t xml:space="preserve">Boston Association Education Young Children 2018 Conference on the Young Child.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[</w:t>
      </w:r>
      <w:r w:rsidR="00FB08C8" w:rsidRPr="00084901">
        <w:rPr>
          <w:rFonts w:ascii="Cambria" w:hAnsi="Cambria"/>
          <w:bCs/>
          <w:color w:val="000000" w:themeColor="text1"/>
          <w:sz w:val="24"/>
          <w:szCs w:val="24"/>
        </w:rPr>
        <w:t xml:space="preserve">Keynote </w:t>
      </w:r>
      <w:r w:rsidR="00FB08C8">
        <w:rPr>
          <w:rFonts w:ascii="Cambria" w:hAnsi="Cambria"/>
          <w:bCs/>
          <w:color w:val="000000" w:themeColor="text1"/>
          <w:sz w:val="24"/>
          <w:szCs w:val="24"/>
        </w:rPr>
        <w:t>Address]</w:t>
      </w:r>
    </w:p>
    <w:p w14:paraId="60199248" w14:textId="6CE3D163" w:rsidR="00FF19FD" w:rsidRPr="00FF19FD" w:rsidRDefault="00505389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FF19FD">
        <w:rPr>
          <w:rFonts w:asciiTheme="majorHAnsi" w:hAnsiTheme="majorHAnsi"/>
          <w:b/>
          <w:color w:val="000000" w:themeColor="text1"/>
        </w:rPr>
        <w:t>Brillante. P</w:t>
      </w:r>
      <w:r w:rsidRPr="00FF19FD">
        <w:rPr>
          <w:rFonts w:asciiTheme="majorHAnsi" w:hAnsiTheme="majorHAnsi"/>
          <w:color w:val="000000" w:themeColor="text1"/>
        </w:rPr>
        <w:t xml:space="preserve">. </w:t>
      </w:r>
      <w:r w:rsidRPr="00F23201">
        <w:rPr>
          <w:rFonts w:asciiTheme="majorHAnsi" w:hAnsiTheme="majorHAnsi"/>
          <w:b/>
          <w:bCs/>
          <w:color w:val="000000" w:themeColor="text1"/>
        </w:rPr>
        <w:t>(</w:t>
      </w:r>
      <w:r w:rsidR="00022EAC" w:rsidRPr="00F23201">
        <w:rPr>
          <w:rFonts w:asciiTheme="majorHAnsi" w:hAnsiTheme="majorHAnsi"/>
          <w:b/>
          <w:bCs/>
          <w:color w:val="000000" w:themeColor="text1"/>
        </w:rPr>
        <w:t>August</w:t>
      </w:r>
      <w:r w:rsidRPr="00F23201">
        <w:rPr>
          <w:rFonts w:asciiTheme="majorHAnsi" w:hAnsiTheme="majorHAnsi"/>
          <w:b/>
          <w:bCs/>
          <w:color w:val="000000" w:themeColor="text1"/>
        </w:rPr>
        <w:t xml:space="preserve"> 2017).</w:t>
      </w:r>
      <w:r w:rsidRPr="00FF19FD">
        <w:rPr>
          <w:rFonts w:asciiTheme="majorHAnsi" w:hAnsiTheme="majorHAnsi"/>
          <w:color w:val="000000" w:themeColor="text1"/>
        </w:rPr>
        <w:t xml:space="preserve"> Camden</w:t>
      </w:r>
      <w:r w:rsidR="006D790A" w:rsidRPr="00FF19FD">
        <w:rPr>
          <w:rFonts w:asciiTheme="majorHAnsi" w:hAnsiTheme="majorHAnsi"/>
          <w:color w:val="000000" w:themeColor="text1"/>
        </w:rPr>
        <w:t xml:space="preserve"> Public Schools. </w:t>
      </w:r>
      <w:r w:rsidR="00FF19FD" w:rsidRPr="00FF19FD">
        <w:rPr>
          <w:rFonts w:asciiTheme="majorHAnsi" w:hAnsiTheme="majorHAnsi"/>
          <w:i/>
          <w:color w:val="000000" w:themeColor="text1"/>
        </w:rPr>
        <w:t xml:space="preserve">Challenging </w:t>
      </w:r>
      <w:r w:rsidR="00393165">
        <w:rPr>
          <w:rFonts w:asciiTheme="majorHAnsi" w:hAnsiTheme="majorHAnsi"/>
          <w:i/>
          <w:color w:val="000000" w:themeColor="text1"/>
        </w:rPr>
        <w:t>b</w:t>
      </w:r>
      <w:r w:rsidR="00FF19FD" w:rsidRPr="00FF19FD">
        <w:rPr>
          <w:rFonts w:asciiTheme="majorHAnsi" w:hAnsiTheme="majorHAnsi"/>
          <w:i/>
          <w:color w:val="000000" w:themeColor="text1"/>
        </w:rPr>
        <w:t>ehavior in the</w:t>
      </w:r>
    </w:p>
    <w:p w14:paraId="59DA82EA" w14:textId="6C7AF00D" w:rsidR="00505389" w:rsidRDefault="00393165" w:rsidP="00144589">
      <w:pPr>
        <w:pStyle w:val="Default"/>
        <w:spacing w:line="276" w:lineRule="auto"/>
        <w:ind w:left="1440" w:firstLine="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c</w:t>
      </w:r>
      <w:r w:rsidR="00FF19FD" w:rsidRPr="00FF19FD">
        <w:rPr>
          <w:rFonts w:asciiTheme="majorHAnsi" w:hAnsiTheme="majorHAnsi"/>
          <w:i/>
          <w:color w:val="000000" w:themeColor="text1"/>
        </w:rPr>
        <w:t xml:space="preserve">lassroom: How </w:t>
      </w:r>
      <w:r>
        <w:rPr>
          <w:rFonts w:asciiTheme="majorHAnsi" w:hAnsiTheme="majorHAnsi"/>
          <w:i/>
          <w:color w:val="000000" w:themeColor="text1"/>
        </w:rPr>
        <w:t>t</w:t>
      </w:r>
      <w:r w:rsidR="00FF19FD" w:rsidRPr="00FF19FD">
        <w:rPr>
          <w:rFonts w:asciiTheme="majorHAnsi" w:hAnsiTheme="majorHAnsi"/>
          <w:i/>
          <w:color w:val="000000" w:themeColor="text1"/>
        </w:rPr>
        <w:t xml:space="preserve">rauma </w:t>
      </w:r>
      <w:r>
        <w:rPr>
          <w:rFonts w:asciiTheme="majorHAnsi" w:hAnsiTheme="majorHAnsi"/>
          <w:i/>
          <w:color w:val="000000" w:themeColor="text1"/>
        </w:rPr>
        <w:t>i</w:t>
      </w:r>
      <w:r w:rsidR="00FF19FD" w:rsidRPr="00FF19FD">
        <w:rPr>
          <w:rFonts w:asciiTheme="majorHAnsi" w:hAnsiTheme="majorHAnsi"/>
          <w:i/>
          <w:color w:val="000000" w:themeColor="text1"/>
        </w:rPr>
        <w:t xml:space="preserve">mpacts </w:t>
      </w:r>
      <w:r>
        <w:rPr>
          <w:rFonts w:asciiTheme="majorHAnsi" w:hAnsiTheme="majorHAnsi"/>
          <w:i/>
          <w:color w:val="000000" w:themeColor="text1"/>
        </w:rPr>
        <w:t>c</w:t>
      </w:r>
      <w:r w:rsidR="00FF19FD" w:rsidRPr="00FF19FD">
        <w:rPr>
          <w:rFonts w:asciiTheme="majorHAnsi" w:hAnsiTheme="majorHAnsi"/>
          <w:i/>
          <w:color w:val="000000" w:themeColor="text1"/>
        </w:rPr>
        <w:t xml:space="preserve">hildren. </w:t>
      </w:r>
      <w:r w:rsidR="00FF19FD" w:rsidRPr="00FF19FD">
        <w:rPr>
          <w:rFonts w:asciiTheme="majorHAnsi" w:hAnsiTheme="majorHAnsi"/>
          <w:color w:val="000000" w:themeColor="text1"/>
        </w:rPr>
        <w:t>Camden</w:t>
      </w:r>
      <w:r w:rsidR="00FF19FD">
        <w:rPr>
          <w:rFonts w:asciiTheme="majorHAnsi" w:hAnsiTheme="majorHAnsi"/>
          <w:color w:val="000000" w:themeColor="text1"/>
        </w:rPr>
        <w:t xml:space="preserve"> Public Schools Early Childhood Conference. </w:t>
      </w:r>
      <w:r w:rsidR="00FB08C8">
        <w:rPr>
          <w:rFonts w:ascii="Cambria" w:hAnsi="Cambria"/>
          <w:bCs/>
          <w:color w:val="000000" w:themeColor="text1"/>
        </w:rPr>
        <w:t>[</w:t>
      </w:r>
      <w:r w:rsidR="00FB08C8" w:rsidRPr="00084901">
        <w:rPr>
          <w:rFonts w:ascii="Cambria" w:hAnsi="Cambria"/>
          <w:bCs/>
          <w:color w:val="000000" w:themeColor="text1"/>
        </w:rPr>
        <w:t xml:space="preserve">Keynote </w:t>
      </w:r>
      <w:r w:rsidR="00FB08C8">
        <w:rPr>
          <w:rFonts w:ascii="Cambria" w:hAnsi="Cambria"/>
          <w:bCs/>
          <w:color w:val="000000" w:themeColor="text1"/>
        </w:rPr>
        <w:t>Address]</w:t>
      </w:r>
    </w:p>
    <w:p w14:paraId="3FE70D63" w14:textId="00378F84" w:rsidR="003603D5" w:rsidRPr="00CE64C0" w:rsidRDefault="003603D5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Nemeth, K., &amp; </w:t>
      </w:r>
      <w:r w:rsidRPr="00CE64C0">
        <w:rPr>
          <w:rFonts w:asciiTheme="majorHAnsi" w:hAnsiTheme="majorHAnsi"/>
          <w:b/>
          <w:color w:val="000000" w:themeColor="text1"/>
        </w:rPr>
        <w:t>Brillante, P.</w:t>
      </w:r>
      <w:r w:rsidRPr="00CE64C0">
        <w:rPr>
          <w:rFonts w:asciiTheme="majorHAnsi" w:hAnsiTheme="majorHAnsi"/>
          <w:color w:val="000000" w:themeColor="text1"/>
        </w:rPr>
        <w:t xml:space="preserve"> </w:t>
      </w:r>
      <w:r w:rsidRPr="00F23201">
        <w:rPr>
          <w:rFonts w:asciiTheme="majorHAnsi" w:hAnsiTheme="majorHAnsi"/>
          <w:b/>
          <w:bCs/>
          <w:color w:val="000000" w:themeColor="text1"/>
        </w:rPr>
        <w:t>(</w:t>
      </w:r>
      <w:r w:rsidR="00022EAC" w:rsidRPr="00F23201">
        <w:rPr>
          <w:rFonts w:asciiTheme="majorHAnsi" w:hAnsiTheme="majorHAnsi"/>
          <w:b/>
          <w:bCs/>
          <w:color w:val="000000" w:themeColor="text1"/>
        </w:rPr>
        <w:t>September</w:t>
      </w:r>
      <w:r w:rsidRPr="00F23201">
        <w:rPr>
          <w:rFonts w:asciiTheme="majorHAnsi" w:hAnsiTheme="majorHAnsi"/>
          <w:b/>
          <w:bCs/>
          <w:color w:val="000000" w:themeColor="text1"/>
        </w:rPr>
        <w:t xml:space="preserve"> 2016).</w:t>
      </w:r>
      <w:r w:rsidRPr="00CE64C0">
        <w:rPr>
          <w:rFonts w:asciiTheme="majorHAnsi" w:hAnsiTheme="majorHAnsi"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Teaching </w:t>
      </w:r>
      <w:r w:rsidR="00393165">
        <w:rPr>
          <w:rFonts w:asciiTheme="majorHAnsi" w:hAnsiTheme="majorHAnsi"/>
          <w:i/>
          <w:color w:val="000000" w:themeColor="text1"/>
        </w:rPr>
        <w:t>c</w:t>
      </w:r>
      <w:r w:rsidRPr="00CE64C0">
        <w:rPr>
          <w:rFonts w:asciiTheme="majorHAnsi" w:hAnsiTheme="majorHAnsi"/>
          <w:i/>
          <w:color w:val="000000" w:themeColor="text1"/>
        </w:rPr>
        <w:t xml:space="preserve">hildren with </w:t>
      </w:r>
      <w:r w:rsidR="00393165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>ifferent</w:t>
      </w:r>
    </w:p>
    <w:p w14:paraId="7A4161A9" w14:textId="5696D884" w:rsidR="003603D5" w:rsidRPr="00CE64C0" w:rsidRDefault="00393165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e</w:t>
      </w:r>
      <w:r w:rsidR="003603D5" w:rsidRPr="00CE64C0">
        <w:rPr>
          <w:rFonts w:asciiTheme="majorHAnsi" w:hAnsiTheme="majorHAnsi"/>
          <w:i/>
          <w:color w:val="000000" w:themeColor="text1"/>
        </w:rPr>
        <w:t xml:space="preserve">xperiences, </w:t>
      </w:r>
      <w:r>
        <w:rPr>
          <w:rFonts w:asciiTheme="majorHAnsi" w:hAnsiTheme="majorHAnsi"/>
          <w:i/>
          <w:color w:val="000000" w:themeColor="text1"/>
        </w:rPr>
        <w:t>c</w:t>
      </w:r>
      <w:r w:rsidR="003603D5" w:rsidRPr="00CE64C0">
        <w:rPr>
          <w:rFonts w:asciiTheme="majorHAnsi" w:hAnsiTheme="majorHAnsi"/>
          <w:i/>
          <w:color w:val="000000" w:themeColor="text1"/>
        </w:rPr>
        <w:t xml:space="preserve">ultures, </w:t>
      </w:r>
      <w:r>
        <w:rPr>
          <w:rFonts w:asciiTheme="majorHAnsi" w:hAnsiTheme="majorHAnsi"/>
          <w:i/>
          <w:color w:val="000000" w:themeColor="text1"/>
        </w:rPr>
        <w:t>a</w:t>
      </w:r>
      <w:r w:rsidR="003603D5" w:rsidRPr="00CE64C0">
        <w:rPr>
          <w:rFonts w:asciiTheme="majorHAnsi" w:hAnsiTheme="majorHAnsi"/>
          <w:i/>
          <w:color w:val="000000" w:themeColor="text1"/>
        </w:rPr>
        <w:t xml:space="preserve">bilities, and </w:t>
      </w:r>
      <w:r>
        <w:rPr>
          <w:rFonts w:asciiTheme="majorHAnsi" w:hAnsiTheme="majorHAnsi"/>
          <w:i/>
          <w:color w:val="000000" w:themeColor="text1"/>
        </w:rPr>
        <w:t>l</w:t>
      </w:r>
      <w:r w:rsidR="003603D5" w:rsidRPr="00CE64C0">
        <w:rPr>
          <w:rFonts w:asciiTheme="majorHAnsi" w:hAnsiTheme="majorHAnsi"/>
          <w:i/>
          <w:color w:val="000000" w:themeColor="text1"/>
        </w:rPr>
        <w:t>anguages.</w:t>
      </w:r>
      <w:r w:rsidR="003603D5" w:rsidRPr="00CE64C0">
        <w:rPr>
          <w:rFonts w:asciiTheme="majorHAnsi" w:hAnsiTheme="majorHAnsi"/>
          <w:color w:val="000000" w:themeColor="text1"/>
        </w:rPr>
        <w:t xml:space="preserve"> Howard County Office of</w:t>
      </w:r>
    </w:p>
    <w:p w14:paraId="5372478B" w14:textId="2D25EA26" w:rsidR="004D1905" w:rsidRPr="00144589" w:rsidRDefault="003603D5" w:rsidP="00144589">
      <w:pPr>
        <w:pStyle w:val="Default"/>
        <w:spacing w:line="276" w:lineRule="auto"/>
        <w:ind w:left="144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Children and Families, 2016 Early Care and Education Conference. Columbia, Maryland. </w:t>
      </w:r>
      <w:r w:rsidR="00A26E2E">
        <w:rPr>
          <w:rFonts w:asciiTheme="majorHAnsi" w:hAnsiTheme="majorHAnsi"/>
          <w:color w:val="000000" w:themeColor="text1"/>
        </w:rPr>
        <w:t xml:space="preserve"> </w:t>
      </w:r>
      <w:r w:rsidR="00FB08C8">
        <w:rPr>
          <w:rFonts w:ascii="Cambria" w:hAnsi="Cambria"/>
          <w:bCs/>
          <w:color w:val="000000" w:themeColor="text1"/>
        </w:rPr>
        <w:t>[</w:t>
      </w:r>
      <w:r w:rsidR="00FB08C8" w:rsidRPr="00084901">
        <w:rPr>
          <w:rFonts w:ascii="Cambria" w:hAnsi="Cambria"/>
          <w:bCs/>
          <w:color w:val="000000" w:themeColor="text1"/>
        </w:rPr>
        <w:t xml:space="preserve">Keynote </w:t>
      </w:r>
      <w:r w:rsidR="00FB08C8">
        <w:rPr>
          <w:rFonts w:ascii="Cambria" w:hAnsi="Cambria"/>
          <w:bCs/>
          <w:color w:val="000000" w:themeColor="text1"/>
        </w:rPr>
        <w:t>Address]</w:t>
      </w:r>
    </w:p>
    <w:p w14:paraId="5BD016F1" w14:textId="0AA8CC75" w:rsidR="00CD6A91" w:rsidRDefault="003603D5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905CE">
        <w:rPr>
          <w:rFonts w:asciiTheme="majorHAnsi" w:hAnsiTheme="majorHAnsi"/>
          <w:color w:val="auto"/>
        </w:rPr>
        <w:t xml:space="preserve">Nemeth, K., Simon, F., and </w:t>
      </w:r>
      <w:r w:rsidRPr="009905CE">
        <w:rPr>
          <w:rFonts w:asciiTheme="majorHAnsi" w:hAnsiTheme="majorHAnsi"/>
          <w:b/>
          <w:color w:val="auto"/>
        </w:rPr>
        <w:t>Brillante, P</w:t>
      </w:r>
      <w:r w:rsidRPr="009905CE">
        <w:rPr>
          <w:rFonts w:asciiTheme="majorHAnsi" w:hAnsiTheme="majorHAnsi"/>
          <w:color w:val="auto"/>
        </w:rPr>
        <w:t xml:space="preserve">. </w:t>
      </w:r>
      <w:r w:rsidRPr="00F23201">
        <w:rPr>
          <w:rFonts w:asciiTheme="majorHAnsi" w:hAnsiTheme="majorHAnsi"/>
          <w:b/>
          <w:bCs/>
          <w:color w:val="auto"/>
        </w:rPr>
        <w:t>(</w:t>
      </w:r>
      <w:r w:rsidR="007D1A94" w:rsidRPr="00F23201">
        <w:rPr>
          <w:rFonts w:asciiTheme="majorHAnsi" w:hAnsiTheme="majorHAnsi"/>
          <w:b/>
          <w:bCs/>
          <w:color w:val="auto"/>
        </w:rPr>
        <w:t>June</w:t>
      </w:r>
      <w:r w:rsidR="004A4A07" w:rsidRPr="00F23201">
        <w:rPr>
          <w:rFonts w:asciiTheme="majorHAnsi" w:hAnsiTheme="majorHAnsi"/>
          <w:b/>
          <w:bCs/>
          <w:color w:val="auto"/>
        </w:rPr>
        <w:t xml:space="preserve"> </w:t>
      </w:r>
      <w:r w:rsidRPr="00F23201">
        <w:rPr>
          <w:rFonts w:asciiTheme="majorHAnsi" w:hAnsiTheme="majorHAnsi"/>
          <w:b/>
          <w:bCs/>
          <w:color w:val="auto"/>
        </w:rPr>
        <w:t>2015</w:t>
      </w:r>
      <w:r w:rsidR="004A4A07" w:rsidRPr="00F23201">
        <w:rPr>
          <w:rFonts w:asciiTheme="majorHAnsi" w:hAnsiTheme="majorHAnsi"/>
          <w:b/>
          <w:bCs/>
          <w:color w:val="auto"/>
        </w:rPr>
        <w:t>)</w:t>
      </w:r>
      <w:r w:rsidRPr="00F23201">
        <w:rPr>
          <w:rFonts w:asciiTheme="majorHAnsi" w:hAnsiTheme="majorHAnsi"/>
          <w:b/>
          <w:bCs/>
          <w:color w:val="auto"/>
        </w:rPr>
        <w:t>,</w:t>
      </w:r>
      <w:r>
        <w:rPr>
          <w:rFonts w:asciiTheme="majorHAnsi" w:hAnsiTheme="majorHAnsi"/>
          <w:color w:val="auto"/>
        </w:rPr>
        <w:t xml:space="preserve"> </w:t>
      </w:r>
      <w:r w:rsidRPr="009905CE">
        <w:rPr>
          <w:rFonts w:asciiTheme="majorHAnsi" w:hAnsiTheme="majorHAnsi"/>
          <w:i/>
          <w:color w:val="auto"/>
        </w:rPr>
        <w:t xml:space="preserve">Moving toward the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 xml:space="preserve">early childhood profession we all want: Consultants, coaches, administrators,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  <w:t xml:space="preserve">and faculty and other professional development providers as ambassadors of a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  <w:t>constantly evolving profession of excellence</w:t>
      </w:r>
      <w:r w:rsidRPr="009905CE">
        <w:rPr>
          <w:rFonts w:asciiTheme="majorHAnsi" w:hAnsiTheme="majorHAnsi"/>
          <w:color w:val="auto"/>
        </w:rPr>
        <w:t xml:space="preserve">. National Association for the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 xml:space="preserve">Education of Young Children, 2015 National Institute for Early Childhood </w:t>
      </w:r>
      <w:r w:rsidRPr="009905CE">
        <w:rPr>
          <w:rFonts w:asciiTheme="majorHAnsi" w:hAnsiTheme="majorHAnsi"/>
          <w:color w:val="auto"/>
        </w:rPr>
        <w:tab/>
      </w:r>
    </w:p>
    <w:p w14:paraId="269C06F1" w14:textId="5A4C7504" w:rsidR="00CD6A91" w:rsidRPr="009B6E74" w:rsidRDefault="003603D5" w:rsidP="009B6E74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 xml:space="preserve">Professional Development. New Orleans, LA. </w:t>
      </w:r>
      <w:r w:rsidR="00FB08C8">
        <w:rPr>
          <w:rFonts w:asciiTheme="majorHAnsi" w:hAnsiTheme="majorHAnsi"/>
          <w:color w:val="auto"/>
        </w:rPr>
        <w:t>[</w:t>
      </w:r>
      <w:r w:rsidR="00A26E2E">
        <w:rPr>
          <w:rFonts w:asciiTheme="majorHAnsi" w:hAnsiTheme="majorHAnsi"/>
          <w:color w:val="auto"/>
        </w:rPr>
        <w:t>Featured Presentation</w:t>
      </w:r>
      <w:r w:rsidR="00FB08C8">
        <w:rPr>
          <w:rFonts w:asciiTheme="majorHAnsi" w:hAnsiTheme="majorHAnsi"/>
          <w:color w:val="auto"/>
        </w:rPr>
        <w:t>]</w:t>
      </w:r>
    </w:p>
    <w:p w14:paraId="6764B9D5" w14:textId="77777777" w:rsidR="00F23201" w:rsidRDefault="00F23201" w:rsidP="00144589">
      <w:pPr>
        <w:pStyle w:val="Default"/>
        <w:rPr>
          <w:rFonts w:asciiTheme="majorHAnsi" w:hAnsiTheme="majorHAnsi"/>
          <w:b/>
          <w:bCs/>
          <w:color w:val="auto"/>
        </w:rPr>
      </w:pPr>
    </w:p>
    <w:p w14:paraId="112AC862" w14:textId="6D6218F7" w:rsidR="0006755E" w:rsidRPr="00144589" w:rsidRDefault="006E3827" w:rsidP="00144589">
      <w:pPr>
        <w:pStyle w:val="Default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Refereed</w:t>
      </w:r>
      <w:r w:rsidR="00A26E2E">
        <w:rPr>
          <w:rFonts w:asciiTheme="majorHAnsi" w:hAnsiTheme="majorHAnsi"/>
          <w:b/>
          <w:bCs/>
          <w:color w:val="auto"/>
        </w:rPr>
        <w:t xml:space="preserve"> Conference </w:t>
      </w:r>
      <w:r w:rsidRPr="009B36D9">
        <w:rPr>
          <w:rFonts w:asciiTheme="majorHAnsi" w:hAnsiTheme="majorHAnsi"/>
          <w:b/>
          <w:bCs/>
          <w:color w:val="auto"/>
        </w:rPr>
        <w:t xml:space="preserve">Presentations: </w:t>
      </w:r>
    </w:p>
    <w:p w14:paraId="4949FEEF" w14:textId="1E3A1532" w:rsidR="005804CC" w:rsidRDefault="00393165" w:rsidP="005804CC">
      <w:pPr>
        <w:pStyle w:val="Default"/>
        <w:spacing w:line="276" w:lineRule="auto"/>
        <w:ind w:firstLine="720"/>
        <w:rPr>
          <w:rFonts w:asciiTheme="majorHAnsi" w:hAnsiTheme="majorHAnsi"/>
          <w:i/>
          <w:iCs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Nemeth, K., &amp; </w:t>
      </w:r>
      <w:r w:rsidRPr="00CE64C0">
        <w:rPr>
          <w:rFonts w:asciiTheme="majorHAnsi" w:hAnsiTheme="majorHAnsi"/>
          <w:b/>
          <w:color w:val="000000" w:themeColor="text1"/>
        </w:rPr>
        <w:t>Brillante, P.</w:t>
      </w:r>
      <w:r w:rsidRPr="00CE64C0">
        <w:rPr>
          <w:rFonts w:asciiTheme="majorHAnsi" w:hAnsiTheme="majorHAnsi"/>
          <w:color w:val="000000" w:themeColor="text1"/>
        </w:rPr>
        <w:t xml:space="preserve"> </w:t>
      </w:r>
      <w:r w:rsidRPr="00F23201">
        <w:rPr>
          <w:rFonts w:asciiTheme="majorHAnsi" w:hAnsiTheme="majorHAnsi"/>
          <w:b/>
          <w:bCs/>
          <w:color w:val="000000" w:themeColor="text1"/>
        </w:rPr>
        <w:t>(March 2022).</w:t>
      </w:r>
      <w:r w:rsidRPr="00CE64C0">
        <w:rPr>
          <w:rFonts w:asciiTheme="majorHAnsi" w:hAnsiTheme="majorHAnsi"/>
          <w:color w:val="000000" w:themeColor="text1"/>
        </w:rPr>
        <w:t xml:space="preserve"> </w:t>
      </w:r>
      <w:r w:rsidRPr="00393165">
        <w:rPr>
          <w:rFonts w:asciiTheme="majorHAnsi" w:hAnsiTheme="majorHAnsi"/>
          <w:i/>
          <w:iCs/>
          <w:color w:val="000000" w:themeColor="text1"/>
        </w:rPr>
        <w:t>UDL in early childhood</w:t>
      </w:r>
    </w:p>
    <w:p w14:paraId="0BD90723" w14:textId="57766B7B" w:rsidR="004604C2" w:rsidRPr="00495416" w:rsidRDefault="005804CC" w:rsidP="00495416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iCs/>
          <w:color w:val="000000" w:themeColor="text1"/>
        </w:rPr>
        <w:tab/>
      </w:r>
      <w:r w:rsidR="00393165" w:rsidRPr="00393165">
        <w:rPr>
          <w:rFonts w:asciiTheme="majorHAnsi" w:hAnsiTheme="majorHAnsi"/>
          <w:i/>
          <w:iCs/>
          <w:color w:val="000000" w:themeColor="text1"/>
        </w:rPr>
        <w:t xml:space="preserve"> education for</w:t>
      </w:r>
      <w:r w:rsidR="00393165">
        <w:rPr>
          <w:rFonts w:asciiTheme="majorHAnsi" w:hAnsiTheme="majorHAnsi"/>
          <w:color w:val="000000" w:themeColor="text1"/>
        </w:rPr>
        <w:t xml:space="preserve"> </w:t>
      </w:r>
      <w:r w:rsidR="00393165">
        <w:rPr>
          <w:rFonts w:asciiTheme="majorHAnsi" w:hAnsiTheme="majorHAnsi"/>
          <w:i/>
          <w:color w:val="000000" w:themeColor="text1"/>
        </w:rPr>
        <w:t>c</w:t>
      </w:r>
      <w:r w:rsidR="00393165" w:rsidRPr="00CE64C0">
        <w:rPr>
          <w:rFonts w:asciiTheme="majorHAnsi" w:hAnsiTheme="majorHAnsi"/>
          <w:i/>
          <w:color w:val="000000" w:themeColor="text1"/>
        </w:rPr>
        <w:t xml:space="preserve">hildren with </w:t>
      </w:r>
      <w:r w:rsidR="00393165">
        <w:rPr>
          <w:rFonts w:asciiTheme="majorHAnsi" w:hAnsiTheme="majorHAnsi"/>
          <w:i/>
          <w:color w:val="000000" w:themeColor="text1"/>
        </w:rPr>
        <w:t>d</w:t>
      </w:r>
      <w:r w:rsidR="00393165" w:rsidRPr="00CE64C0">
        <w:rPr>
          <w:rFonts w:asciiTheme="majorHAnsi" w:hAnsiTheme="majorHAnsi"/>
          <w:i/>
          <w:color w:val="000000" w:themeColor="text1"/>
        </w:rPr>
        <w:t>ifferent</w:t>
      </w:r>
      <w:r w:rsidR="00393165">
        <w:rPr>
          <w:rFonts w:asciiTheme="majorHAnsi" w:hAnsiTheme="majorHAnsi"/>
          <w:i/>
          <w:color w:val="000000" w:themeColor="text1"/>
        </w:rPr>
        <w:t xml:space="preserve"> e</w:t>
      </w:r>
      <w:r w:rsidR="00393165" w:rsidRPr="00CE64C0">
        <w:rPr>
          <w:rFonts w:asciiTheme="majorHAnsi" w:hAnsiTheme="majorHAnsi"/>
          <w:i/>
          <w:color w:val="000000" w:themeColor="text1"/>
        </w:rPr>
        <w:t xml:space="preserve">xperiences, </w:t>
      </w:r>
      <w:r w:rsidR="00393165">
        <w:rPr>
          <w:rFonts w:asciiTheme="majorHAnsi" w:hAnsiTheme="majorHAnsi"/>
          <w:i/>
          <w:color w:val="000000" w:themeColor="text1"/>
        </w:rPr>
        <w:t>c</w:t>
      </w:r>
      <w:r w:rsidR="00393165" w:rsidRPr="00CE64C0">
        <w:rPr>
          <w:rFonts w:asciiTheme="majorHAnsi" w:hAnsiTheme="majorHAnsi"/>
          <w:i/>
          <w:color w:val="000000" w:themeColor="text1"/>
        </w:rPr>
        <w:t xml:space="preserve">ultures, </w:t>
      </w:r>
      <w:r w:rsidR="00393165">
        <w:rPr>
          <w:rFonts w:asciiTheme="majorHAnsi" w:hAnsiTheme="majorHAnsi"/>
          <w:i/>
          <w:color w:val="000000" w:themeColor="text1"/>
        </w:rPr>
        <w:t>a</w:t>
      </w:r>
      <w:r w:rsidR="00393165" w:rsidRPr="00CE64C0">
        <w:rPr>
          <w:rFonts w:asciiTheme="majorHAnsi" w:hAnsiTheme="majorHAnsi"/>
          <w:i/>
          <w:color w:val="000000" w:themeColor="text1"/>
        </w:rPr>
        <w:t xml:space="preserve">bilities, and </w:t>
      </w: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/>
          <w:i/>
          <w:color w:val="000000" w:themeColor="text1"/>
        </w:rPr>
        <w:tab/>
      </w:r>
      <w:r w:rsidR="00393165">
        <w:rPr>
          <w:rFonts w:asciiTheme="majorHAnsi" w:hAnsiTheme="majorHAnsi"/>
          <w:i/>
          <w:color w:val="000000" w:themeColor="text1"/>
        </w:rPr>
        <w:t>l</w:t>
      </w:r>
      <w:r w:rsidR="00393165" w:rsidRPr="00CE64C0">
        <w:rPr>
          <w:rFonts w:asciiTheme="majorHAnsi" w:hAnsiTheme="majorHAnsi"/>
          <w:i/>
          <w:color w:val="000000" w:themeColor="text1"/>
        </w:rPr>
        <w:t>anguages.</w:t>
      </w:r>
      <w:r w:rsidR="00393165" w:rsidRPr="00CE64C0">
        <w:rPr>
          <w:rFonts w:asciiTheme="majorHAnsi" w:hAnsiTheme="majorHAnsi"/>
          <w:color w:val="000000" w:themeColor="text1"/>
        </w:rPr>
        <w:t xml:space="preserve"> </w:t>
      </w:r>
      <w:r w:rsidRPr="005804CC">
        <w:rPr>
          <w:rFonts w:asciiTheme="majorHAnsi" w:hAnsiTheme="majorHAnsi"/>
          <w:color w:val="000000" w:themeColor="text1"/>
        </w:rPr>
        <w:t>UDL Implementation and Research Network</w:t>
      </w:r>
      <w:r w:rsidR="000F6EAD">
        <w:rPr>
          <w:rFonts w:asciiTheme="majorHAnsi" w:hAnsiTheme="majorHAnsi"/>
          <w:color w:val="000000" w:themeColor="text1"/>
        </w:rPr>
        <w:t xml:space="preserve"> (UDL/IRN) and the  </w:t>
      </w:r>
      <w:r w:rsidR="000F6EAD">
        <w:rPr>
          <w:rFonts w:asciiTheme="majorHAnsi" w:hAnsiTheme="majorHAnsi"/>
          <w:color w:val="000000" w:themeColor="text1"/>
        </w:rPr>
        <w:tab/>
      </w:r>
      <w:r w:rsidR="000F6EAD">
        <w:rPr>
          <w:rFonts w:asciiTheme="majorHAnsi" w:hAnsiTheme="majorHAnsi"/>
          <w:color w:val="000000" w:themeColor="text1"/>
        </w:rPr>
        <w:tab/>
      </w:r>
      <w:r w:rsidR="000F6EAD">
        <w:rPr>
          <w:rFonts w:asciiTheme="majorHAnsi" w:hAnsiTheme="majorHAnsi"/>
          <w:color w:val="000000" w:themeColor="text1"/>
        </w:rPr>
        <w:tab/>
        <w:t>Center for Applied Special Technology (CAST)</w:t>
      </w:r>
      <w:r>
        <w:rPr>
          <w:rFonts w:asciiTheme="majorHAnsi" w:hAnsiTheme="majorHAnsi"/>
          <w:color w:val="000000" w:themeColor="text1"/>
        </w:rPr>
        <w:t xml:space="preserve"> </w:t>
      </w:r>
      <w:r w:rsidRPr="005804CC">
        <w:rPr>
          <w:rFonts w:asciiTheme="majorHAnsi" w:hAnsiTheme="majorHAnsi"/>
          <w:color w:val="000000" w:themeColor="text1"/>
        </w:rPr>
        <w:t xml:space="preserve">9th Annual International </w:t>
      </w:r>
      <w:r w:rsidR="000F6EAD">
        <w:rPr>
          <w:rFonts w:asciiTheme="majorHAnsi" w:hAnsiTheme="majorHAnsi"/>
          <w:color w:val="000000" w:themeColor="text1"/>
        </w:rPr>
        <w:tab/>
      </w:r>
      <w:r w:rsidR="000F6EAD">
        <w:rPr>
          <w:rFonts w:asciiTheme="majorHAnsi" w:hAnsiTheme="majorHAnsi"/>
          <w:color w:val="000000" w:themeColor="text1"/>
        </w:rPr>
        <w:tab/>
      </w:r>
      <w:r w:rsidR="000F6EAD">
        <w:rPr>
          <w:rFonts w:asciiTheme="majorHAnsi" w:hAnsiTheme="majorHAnsi"/>
          <w:color w:val="000000" w:themeColor="text1"/>
        </w:rPr>
        <w:tab/>
      </w:r>
      <w:r w:rsidRPr="005804CC">
        <w:rPr>
          <w:rFonts w:asciiTheme="majorHAnsi" w:hAnsiTheme="majorHAnsi"/>
          <w:color w:val="000000" w:themeColor="text1"/>
        </w:rPr>
        <w:t>Summit</w:t>
      </w:r>
      <w:r w:rsidR="000F6EAD">
        <w:rPr>
          <w:rFonts w:asciiTheme="majorHAnsi" w:hAnsiTheme="majorHAnsi"/>
          <w:color w:val="000000" w:themeColor="text1"/>
        </w:rPr>
        <w:t xml:space="preserve"> on Demand </w:t>
      </w:r>
      <w:r>
        <w:rPr>
          <w:rFonts w:asciiTheme="majorHAnsi" w:hAnsiTheme="majorHAnsi"/>
          <w:color w:val="000000" w:themeColor="text1"/>
        </w:rPr>
        <w:t>(</w:t>
      </w:r>
      <w:r w:rsidRPr="005804CC">
        <w:rPr>
          <w:rFonts w:asciiTheme="majorHAnsi" w:hAnsiTheme="majorHAnsi"/>
          <w:color w:val="000000" w:themeColor="text1"/>
        </w:rPr>
        <w:t>virtual</w:t>
      </w:r>
      <w:r>
        <w:rPr>
          <w:rFonts w:asciiTheme="majorHAnsi" w:hAnsiTheme="majorHAnsi"/>
          <w:color w:val="000000" w:themeColor="text1"/>
        </w:rPr>
        <w:t>)</w:t>
      </w:r>
    </w:p>
    <w:p w14:paraId="76EC014E" w14:textId="2A9406E3" w:rsidR="0060120D" w:rsidRDefault="0060120D" w:rsidP="00144589">
      <w:pPr>
        <w:spacing w:after="0"/>
        <w:ind w:right="360" w:firstLine="720"/>
        <w:rPr>
          <w:rFonts w:ascii="Cambria" w:hAnsi="Cambria"/>
          <w:i/>
          <w:color w:val="000000" w:themeColor="text1"/>
          <w:sz w:val="24"/>
          <w:szCs w:val="24"/>
        </w:rPr>
      </w:pPr>
      <w:r w:rsidRPr="00FF19FD">
        <w:rPr>
          <w:rFonts w:ascii="Cambria" w:hAnsi="Cambria"/>
          <w:b/>
          <w:color w:val="000000" w:themeColor="text1"/>
          <w:sz w:val="24"/>
          <w:szCs w:val="24"/>
        </w:rPr>
        <w:t>Brillante, P.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, </w:t>
      </w:r>
      <w:r w:rsidRPr="0060120D">
        <w:rPr>
          <w:rFonts w:ascii="Cambria" w:hAnsi="Cambria"/>
          <w:color w:val="000000" w:themeColor="text1"/>
          <w:sz w:val="24"/>
          <w:szCs w:val="24"/>
        </w:rPr>
        <w:t>Gonzalez, M. &amp; Whelan, R.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F19FD">
        <w:rPr>
          <w:rFonts w:ascii="Cambria" w:hAnsi="Cambria"/>
          <w:color w:val="000000" w:themeColor="text1"/>
          <w:sz w:val="24"/>
          <w:szCs w:val="24"/>
        </w:rPr>
        <w:t>(</w:t>
      </w:r>
      <w:r w:rsidR="00022EAC" w:rsidRPr="00FF19FD">
        <w:rPr>
          <w:rFonts w:ascii="Cambria" w:hAnsi="Cambria"/>
          <w:color w:val="000000" w:themeColor="text1"/>
          <w:sz w:val="24"/>
          <w:szCs w:val="24"/>
        </w:rPr>
        <w:t>November</w:t>
      </w:r>
      <w:r w:rsidRPr="00FF19FD">
        <w:rPr>
          <w:rFonts w:ascii="Cambria" w:hAnsi="Cambria"/>
          <w:color w:val="000000" w:themeColor="text1"/>
          <w:sz w:val="24"/>
          <w:szCs w:val="24"/>
        </w:rPr>
        <w:t xml:space="preserve"> 201</w:t>
      </w:r>
      <w:r>
        <w:rPr>
          <w:rFonts w:ascii="Cambria" w:hAnsi="Cambria"/>
          <w:color w:val="000000" w:themeColor="text1"/>
          <w:sz w:val="24"/>
          <w:szCs w:val="24"/>
        </w:rPr>
        <w:t>9</w:t>
      </w:r>
      <w:r w:rsidRPr="00FF19FD">
        <w:rPr>
          <w:rFonts w:ascii="Cambria" w:hAnsi="Cambria"/>
          <w:color w:val="000000" w:themeColor="text1"/>
          <w:sz w:val="24"/>
          <w:szCs w:val="24"/>
        </w:rPr>
        <w:t xml:space="preserve">) 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Universal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d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>esign for</w:t>
      </w:r>
    </w:p>
    <w:p w14:paraId="6E40F544" w14:textId="06D9269D" w:rsidR="0060120D" w:rsidRPr="00144589" w:rsidRDefault="0060120D" w:rsidP="00144589">
      <w:pPr>
        <w:spacing w:after="0"/>
        <w:ind w:right="360" w:firstLine="720"/>
        <w:rPr>
          <w:rFonts w:ascii="Cambria" w:hAnsi="Cambria"/>
          <w:i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l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earning in the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e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>arl</w:t>
      </w:r>
      <w:r w:rsidR="00022EAC">
        <w:rPr>
          <w:rFonts w:ascii="Cambria" w:hAnsi="Cambria"/>
          <w:i/>
          <w:color w:val="000000" w:themeColor="text1"/>
          <w:sz w:val="24"/>
          <w:szCs w:val="24"/>
        </w:rPr>
        <w:t>y</w:t>
      </w:r>
      <w:r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c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hildhood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c</w:t>
      </w:r>
      <w:r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lassroom. </w:t>
      </w:r>
      <w:r w:rsidRPr="00FF19FD">
        <w:rPr>
          <w:rFonts w:ascii="Cambria" w:hAnsi="Cambria"/>
          <w:bCs/>
          <w:color w:val="000000" w:themeColor="text1"/>
          <w:sz w:val="24"/>
          <w:szCs w:val="24"/>
        </w:rPr>
        <w:t>NAEYC 201</w:t>
      </w:r>
      <w:r>
        <w:rPr>
          <w:rFonts w:ascii="Cambria" w:hAnsi="Cambria"/>
          <w:bCs/>
          <w:color w:val="000000" w:themeColor="text1"/>
          <w:sz w:val="24"/>
          <w:szCs w:val="24"/>
        </w:rPr>
        <w:t>9</w:t>
      </w:r>
      <w:r w:rsidRPr="00FF19FD">
        <w:rPr>
          <w:rFonts w:ascii="Cambria" w:hAnsi="Cambria"/>
          <w:bCs/>
          <w:color w:val="000000" w:themeColor="text1"/>
          <w:sz w:val="24"/>
          <w:szCs w:val="24"/>
        </w:rPr>
        <w:t xml:space="preserve"> Annual 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5804CC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FF19FD">
        <w:rPr>
          <w:rFonts w:ascii="Cambria" w:hAnsi="Cambria"/>
          <w:bCs/>
          <w:color w:val="000000" w:themeColor="text1"/>
          <w:sz w:val="24"/>
          <w:szCs w:val="24"/>
        </w:rPr>
        <w:t xml:space="preserve">Conference &amp; Expo,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Nashville, TN. </w:t>
      </w:r>
    </w:p>
    <w:p w14:paraId="4EFB0451" w14:textId="77777777" w:rsidR="00357FC2" w:rsidRDefault="00357FC2" w:rsidP="00144589">
      <w:pPr>
        <w:spacing w:after="0"/>
        <w:ind w:right="360" w:firstLine="720"/>
        <w:rPr>
          <w:rFonts w:ascii="Cambria" w:hAnsi="Cambria"/>
          <w:color w:val="000000" w:themeColor="text1"/>
          <w:sz w:val="24"/>
          <w:szCs w:val="24"/>
        </w:rPr>
      </w:pPr>
    </w:p>
    <w:p w14:paraId="3C95DB69" w14:textId="5570445A" w:rsidR="00684E5E" w:rsidRPr="00684E5E" w:rsidRDefault="00684E5E" w:rsidP="00144589">
      <w:pPr>
        <w:spacing w:after="0"/>
        <w:ind w:right="360" w:firstLine="720"/>
        <w:rPr>
          <w:rFonts w:ascii="Cambria" w:hAnsi="Cambria"/>
          <w:i/>
          <w:color w:val="000000" w:themeColor="text1"/>
          <w:sz w:val="24"/>
          <w:szCs w:val="24"/>
        </w:rPr>
      </w:pPr>
      <w:r w:rsidRPr="00684E5E">
        <w:rPr>
          <w:rFonts w:ascii="Cambria" w:hAnsi="Cambria"/>
          <w:color w:val="000000" w:themeColor="text1"/>
          <w:sz w:val="24"/>
          <w:szCs w:val="24"/>
        </w:rPr>
        <w:lastRenderedPageBreak/>
        <w:t>Nemeth, K. &amp;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Brillante, P. </w:t>
      </w:r>
      <w:r w:rsidRPr="00684E5E">
        <w:rPr>
          <w:rFonts w:ascii="Cambria" w:hAnsi="Cambria"/>
          <w:color w:val="000000" w:themeColor="text1"/>
          <w:sz w:val="24"/>
          <w:szCs w:val="24"/>
        </w:rPr>
        <w:t>(</w:t>
      </w:r>
      <w:r w:rsidR="00022EAC" w:rsidRPr="00684E5E">
        <w:rPr>
          <w:rFonts w:ascii="Cambria" w:hAnsi="Cambria"/>
          <w:color w:val="000000" w:themeColor="text1"/>
          <w:sz w:val="24"/>
          <w:szCs w:val="24"/>
        </w:rPr>
        <w:t>May</w:t>
      </w:r>
      <w:r w:rsidRPr="00684E5E">
        <w:rPr>
          <w:rFonts w:ascii="Cambria" w:hAnsi="Cambria"/>
          <w:color w:val="000000" w:themeColor="text1"/>
          <w:sz w:val="24"/>
          <w:szCs w:val="24"/>
        </w:rPr>
        <w:t xml:space="preserve"> 2019)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. </w:t>
      </w:r>
      <w:r w:rsidRPr="00684E5E">
        <w:rPr>
          <w:rFonts w:ascii="Cambria" w:hAnsi="Cambria"/>
          <w:i/>
          <w:color w:val="000000" w:themeColor="text1"/>
          <w:sz w:val="24"/>
          <w:szCs w:val="24"/>
        </w:rPr>
        <w:t>Proactive approaches to addressing</w:t>
      </w:r>
    </w:p>
    <w:p w14:paraId="1CB3A0F6" w14:textId="54D4CAE3" w:rsidR="00684E5E" w:rsidRPr="00684E5E" w:rsidRDefault="00684E5E" w:rsidP="00144589">
      <w:pPr>
        <w:spacing w:after="0"/>
        <w:ind w:right="360" w:firstLine="720"/>
        <w:rPr>
          <w:rFonts w:ascii="Cambria" w:hAnsi="Cambria"/>
          <w:i/>
          <w:color w:val="000000" w:themeColor="text1"/>
          <w:sz w:val="24"/>
          <w:szCs w:val="24"/>
        </w:rPr>
      </w:pPr>
      <w:r w:rsidRPr="00684E5E">
        <w:rPr>
          <w:rFonts w:ascii="Cambria" w:hAnsi="Cambria"/>
          <w:i/>
          <w:color w:val="000000" w:themeColor="text1"/>
          <w:sz w:val="24"/>
          <w:szCs w:val="24"/>
        </w:rPr>
        <w:tab/>
        <w:t>challenging behaviors in children who are dual language learners</w:t>
      </w:r>
    </w:p>
    <w:p w14:paraId="2D49937E" w14:textId="3663B09C" w:rsidR="00F044CA" w:rsidRDefault="00684E5E" w:rsidP="00144589">
      <w:pPr>
        <w:spacing w:after="0"/>
        <w:ind w:right="360" w:firstLine="72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ab/>
        <w:t xml:space="preserve">2019 </w:t>
      </w:r>
      <w:r w:rsidRPr="00684E5E">
        <w:rPr>
          <w:rFonts w:ascii="Cambria" w:hAnsi="Cambria"/>
          <w:color w:val="000000" w:themeColor="text1"/>
          <w:sz w:val="24"/>
          <w:szCs w:val="24"/>
        </w:rPr>
        <w:t xml:space="preserve">National Training Institute on Effective Practices: Addressing </w:t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 w:rsidRPr="00684E5E">
        <w:rPr>
          <w:rFonts w:ascii="Cambria" w:hAnsi="Cambria"/>
          <w:color w:val="000000" w:themeColor="text1"/>
          <w:sz w:val="24"/>
          <w:szCs w:val="24"/>
        </w:rPr>
        <w:t>Challenging Behavior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684E5E">
        <w:rPr>
          <w:rFonts w:ascii="Cambria" w:hAnsi="Cambria"/>
          <w:color w:val="000000" w:themeColor="text1"/>
          <w:sz w:val="24"/>
          <w:szCs w:val="24"/>
        </w:rPr>
        <w:t xml:space="preserve">St. Petersburg, FL. </w:t>
      </w:r>
    </w:p>
    <w:p w14:paraId="62E96F4E" w14:textId="5C071F69" w:rsidR="00684E5E" w:rsidRPr="00144589" w:rsidRDefault="00F044CA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1004B9">
        <w:rPr>
          <w:rFonts w:asciiTheme="majorHAnsi" w:hAnsiTheme="majorHAnsi"/>
          <w:bCs/>
          <w:color w:val="000000" w:themeColor="text1"/>
        </w:rPr>
        <w:t>&amp; Vandergast, T.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60120D">
        <w:rPr>
          <w:rFonts w:asciiTheme="majorHAnsi" w:hAnsiTheme="majorHAnsi"/>
          <w:color w:val="000000" w:themeColor="text1"/>
        </w:rPr>
        <w:t>(February 2019)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60120D">
        <w:rPr>
          <w:rFonts w:asciiTheme="majorHAnsi" w:hAnsiTheme="majorHAnsi"/>
          <w:i/>
          <w:color w:val="000000" w:themeColor="text1"/>
        </w:rPr>
        <w:t xml:space="preserve">Beyond the </w:t>
      </w:r>
      <w:r w:rsidR="005804CC">
        <w:rPr>
          <w:rFonts w:asciiTheme="majorHAnsi" w:hAnsiTheme="majorHAnsi"/>
          <w:i/>
          <w:color w:val="000000" w:themeColor="text1"/>
        </w:rPr>
        <w:t>p</w:t>
      </w:r>
      <w:r w:rsidRPr="0060120D">
        <w:rPr>
          <w:rFonts w:asciiTheme="majorHAnsi" w:hAnsiTheme="majorHAnsi"/>
          <w:i/>
          <w:color w:val="000000" w:themeColor="text1"/>
        </w:rPr>
        <w:t xml:space="preserve">yramid </w:t>
      </w:r>
      <w:r w:rsidR="005804CC">
        <w:rPr>
          <w:rFonts w:asciiTheme="majorHAnsi" w:hAnsiTheme="majorHAnsi"/>
          <w:i/>
          <w:color w:val="000000" w:themeColor="text1"/>
        </w:rPr>
        <w:t>m</w:t>
      </w:r>
      <w:r w:rsidRPr="0060120D">
        <w:rPr>
          <w:rFonts w:asciiTheme="majorHAnsi" w:hAnsiTheme="majorHAnsi"/>
          <w:i/>
          <w:color w:val="000000" w:themeColor="text1"/>
        </w:rPr>
        <w:t xml:space="preserve">odel: The role </w:t>
      </w: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/>
          <w:i/>
          <w:color w:val="000000" w:themeColor="text1"/>
        </w:rPr>
        <w:tab/>
      </w:r>
      <w:r w:rsidRPr="0060120D">
        <w:rPr>
          <w:rFonts w:asciiTheme="majorHAnsi" w:hAnsiTheme="majorHAnsi"/>
          <w:i/>
          <w:color w:val="000000" w:themeColor="text1"/>
        </w:rPr>
        <w:t xml:space="preserve">of play therapy in early childhood programs. </w:t>
      </w:r>
      <w:r w:rsidRPr="0060120D">
        <w:rPr>
          <w:rFonts w:asciiTheme="majorHAnsi" w:hAnsiTheme="majorHAnsi"/>
          <w:color w:val="000000" w:themeColor="text1"/>
        </w:rPr>
        <w:t xml:space="preserve">New Jersey Preschool Leadership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Pr="0060120D">
        <w:rPr>
          <w:rFonts w:asciiTheme="majorHAnsi" w:hAnsiTheme="majorHAnsi"/>
          <w:color w:val="000000" w:themeColor="text1"/>
        </w:rPr>
        <w:t>Summit.</w:t>
      </w:r>
      <w:r w:rsidRPr="0060120D">
        <w:rPr>
          <w:rFonts w:asciiTheme="majorHAnsi" w:hAnsiTheme="majorHAnsi"/>
          <w:i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Monroe, NJ.  </w:t>
      </w:r>
    </w:p>
    <w:p w14:paraId="0282B71E" w14:textId="795F429B" w:rsidR="00FF19FD" w:rsidRPr="00FF19FD" w:rsidRDefault="0006755E" w:rsidP="00144589">
      <w:pPr>
        <w:spacing w:after="0"/>
        <w:ind w:right="360" w:firstLine="720"/>
        <w:rPr>
          <w:rFonts w:ascii="Cambria" w:hAnsi="Cambria"/>
          <w:i/>
          <w:color w:val="000000" w:themeColor="text1"/>
          <w:sz w:val="24"/>
          <w:szCs w:val="24"/>
        </w:rPr>
      </w:pPr>
      <w:r w:rsidRPr="00FF19FD">
        <w:rPr>
          <w:rFonts w:ascii="Cambria" w:hAnsi="Cambria"/>
          <w:b/>
          <w:color w:val="000000" w:themeColor="text1"/>
          <w:sz w:val="24"/>
          <w:szCs w:val="24"/>
        </w:rPr>
        <w:t xml:space="preserve">Brillante, P. </w:t>
      </w:r>
      <w:r w:rsidRPr="00FF19FD">
        <w:rPr>
          <w:rFonts w:ascii="Cambria" w:hAnsi="Cambria"/>
          <w:color w:val="000000" w:themeColor="text1"/>
          <w:sz w:val="24"/>
          <w:szCs w:val="24"/>
        </w:rPr>
        <w:t>(</w:t>
      </w:r>
      <w:r w:rsidR="00022EAC" w:rsidRPr="00FF19FD">
        <w:rPr>
          <w:rFonts w:ascii="Cambria" w:hAnsi="Cambria"/>
          <w:color w:val="000000" w:themeColor="text1"/>
          <w:sz w:val="24"/>
          <w:szCs w:val="24"/>
        </w:rPr>
        <w:t>November</w:t>
      </w:r>
      <w:r w:rsidRPr="00FF19FD">
        <w:rPr>
          <w:rFonts w:ascii="Cambria" w:hAnsi="Cambria"/>
          <w:color w:val="000000" w:themeColor="text1"/>
          <w:sz w:val="24"/>
          <w:szCs w:val="24"/>
        </w:rPr>
        <w:t xml:space="preserve"> 2018)</w:t>
      </w:r>
      <w:r w:rsidR="00FF19FD" w:rsidRPr="00FF19F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Universal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d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esign for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l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earning in the </w:t>
      </w:r>
      <w:r w:rsidR="005804CC">
        <w:rPr>
          <w:rFonts w:ascii="Cambria" w:hAnsi="Cambria"/>
          <w:i/>
          <w:color w:val="000000" w:themeColor="text1"/>
          <w:sz w:val="24"/>
          <w:szCs w:val="24"/>
        </w:rPr>
        <w:t>e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>arly</w:t>
      </w:r>
    </w:p>
    <w:p w14:paraId="03A091F6" w14:textId="166AB838" w:rsidR="00022EAC" w:rsidRPr="005804CC" w:rsidRDefault="005804CC" w:rsidP="005804CC">
      <w:pPr>
        <w:spacing w:after="0"/>
        <w:ind w:left="1440" w:right="360" w:firstLine="6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>c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hildhood </w:t>
      </w:r>
      <w:r>
        <w:rPr>
          <w:rFonts w:ascii="Cambria" w:hAnsi="Cambria"/>
          <w:i/>
          <w:color w:val="000000" w:themeColor="text1"/>
          <w:sz w:val="24"/>
          <w:szCs w:val="24"/>
        </w:rPr>
        <w:t>c</w:t>
      </w:r>
      <w:r w:rsidR="00FF19FD" w:rsidRPr="00FF19FD">
        <w:rPr>
          <w:rFonts w:ascii="Cambria" w:hAnsi="Cambria"/>
          <w:i/>
          <w:color w:val="000000" w:themeColor="text1"/>
          <w:sz w:val="24"/>
          <w:szCs w:val="24"/>
        </w:rPr>
        <w:t xml:space="preserve">lassroom. </w:t>
      </w:r>
      <w:r w:rsidR="00FF19FD" w:rsidRPr="00FF19FD">
        <w:rPr>
          <w:rFonts w:ascii="Cambria" w:hAnsi="Cambria"/>
          <w:bCs/>
          <w:color w:val="000000" w:themeColor="text1"/>
          <w:sz w:val="24"/>
          <w:szCs w:val="24"/>
        </w:rPr>
        <w:t>NAEYC 2018 Annual Conference &amp; Expo, November 12-17, Washington, D.C.</w:t>
      </w:r>
    </w:p>
    <w:p w14:paraId="1482D499" w14:textId="58AD18E3" w:rsidR="009E38E1" w:rsidRPr="009E38E1" w:rsidRDefault="009E38E1" w:rsidP="00144589">
      <w:pPr>
        <w:pStyle w:val="Default"/>
        <w:spacing w:line="276" w:lineRule="auto"/>
        <w:ind w:firstLine="720"/>
        <w:rPr>
          <w:rFonts w:ascii="Cambria" w:hAnsi="Cambria"/>
          <w:i/>
          <w:color w:val="000000" w:themeColor="text1"/>
        </w:rPr>
      </w:pPr>
      <w:r w:rsidRPr="009E38E1">
        <w:rPr>
          <w:rFonts w:ascii="Cambria" w:hAnsi="Cambria"/>
          <w:b/>
          <w:color w:val="000000" w:themeColor="text1"/>
        </w:rPr>
        <w:t>Brillante, P</w:t>
      </w:r>
      <w:r>
        <w:rPr>
          <w:rFonts w:ascii="Cambria" w:hAnsi="Cambria"/>
          <w:color w:val="000000" w:themeColor="text1"/>
        </w:rPr>
        <w:t xml:space="preserve">. </w:t>
      </w:r>
      <w:r w:rsidR="00505389">
        <w:rPr>
          <w:rFonts w:ascii="Cambria" w:hAnsi="Cambria"/>
          <w:color w:val="000000" w:themeColor="text1"/>
        </w:rPr>
        <w:t>(</w:t>
      </w:r>
      <w:r w:rsidR="00022EAC">
        <w:rPr>
          <w:rFonts w:ascii="Cambria" w:hAnsi="Cambria"/>
          <w:color w:val="000000" w:themeColor="text1"/>
        </w:rPr>
        <w:t>November</w:t>
      </w:r>
      <w:r w:rsidR="00505389">
        <w:rPr>
          <w:rFonts w:ascii="Cambria" w:hAnsi="Cambria"/>
          <w:color w:val="000000" w:themeColor="text1"/>
        </w:rPr>
        <w:t xml:space="preserve"> 2017</w:t>
      </w:r>
      <w:r w:rsidRPr="009E38E1">
        <w:rPr>
          <w:rFonts w:ascii="Cambria" w:hAnsi="Cambria"/>
          <w:color w:val="000000" w:themeColor="text1"/>
        </w:rPr>
        <w:t xml:space="preserve">). </w:t>
      </w:r>
      <w:r w:rsidRPr="009E38E1">
        <w:rPr>
          <w:rFonts w:ascii="Cambria" w:hAnsi="Cambria"/>
          <w:i/>
          <w:color w:val="000000" w:themeColor="text1"/>
        </w:rPr>
        <w:t>Come one, come</w:t>
      </w:r>
      <w:r>
        <w:rPr>
          <w:rFonts w:ascii="Cambria" w:hAnsi="Cambria"/>
          <w:i/>
          <w:color w:val="000000" w:themeColor="text1"/>
        </w:rPr>
        <w:t xml:space="preserve"> all: The u</w:t>
      </w:r>
      <w:r w:rsidRPr="009E38E1">
        <w:rPr>
          <w:rFonts w:ascii="Cambria" w:hAnsi="Cambria"/>
          <w:i/>
          <w:color w:val="000000" w:themeColor="text1"/>
        </w:rPr>
        <w:t>niversally</w:t>
      </w:r>
    </w:p>
    <w:p w14:paraId="4A49BCC0" w14:textId="354BD976" w:rsidR="009B6E74" w:rsidRPr="00F23201" w:rsidRDefault="009E38E1" w:rsidP="00F23201">
      <w:pPr>
        <w:pStyle w:val="Default"/>
        <w:spacing w:line="276" w:lineRule="auto"/>
        <w:ind w:left="1440" w:firstLine="6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designed preschool c</w:t>
      </w:r>
      <w:r w:rsidRPr="009E38E1">
        <w:rPr>
          <w:rFonts w:ascii="Cambria" w:hAnsi="Cambria"/>
          <w:i/>
          <w:color w:val="000000" w:themeColor="text1"/>
        </w:rPr>
        <w:t>lassroom</w:t>
      </w:r>
      <w:r w:rsidRPr="009E38E1">
        <w:rPr>
          <w:rFonts w:ascii="Cambria" w:hAnsi="Cambria"/>
          <w:color w:val="000000" w:themeColor="text1"/>
        </w:rPr>
        <w:t xml:space="preserve">. </w:t>
      </w:r>
      <w:r w:rsidRPr="009E38E1">
        <w:rPr>
          <w:rFonts w:ascii="Cambria" w:hAnsi="Cambria"/>
          <w:bCs/>
          <w:color w:val="000000" w:themeColor="text1"/>
        </w:rPr>
        <w:t>NAEYC 2017 Annual Conference &amp; Expo, November 15-18, Atlanta, G</w:t>
      </w:r>
      <w:r w:rsidR="00144589">
        <w:rPr>
          <w:rFonts w:ascii="Cambria" w:hAnsi="Cambria"/>
          <w:bCs/>
          <w:color w:val="000000" w:themeColor="text1"/>
        </w:rPr>
        <w:t>A</w:t>
      </w:r>
    </w:p>
    <w:p w14:paraId="33FE37BD" w14:textId="3BC68785" w:rsidR="009E38E1" w:rsidRDefault="009E38E1" w:rsidP="00144589">
      <w:pPr>
        <w:spacing w:after="0"/>
        <w:ind w:firstLine="720"/>
        <w:rPr>
          <w:rFonts w:ascii="Cambria" w:hAnsi="Cambria" w:cs="Arial"/>
          <w:i/>
          <w:sz w:val="24"/>
          <w:szCs w:val="24"/>
        </w:rPr>
      </w:pPr>
      <w:r w:rsidRPr="009E38E1">
        <w:rPr>
          <w:rFonts w:ascii="Cambria" w:hAnsi="Cambria" w:cs="Arial"/>
          <w:sz w:val="24"/>
          <w:szCs w:val="24"/>
        </w:rPr>
        <w:t xml:space="preserve">Nemeth, K., </w:t>
      </w:r>
      <w:r w:rsidRPr="009E38E1">
        <w:rPr>
          <w:rFonts w:ascii="Cambria" w:hAnsi="Cambria" w:cs="Arial"/>
          <w:b/>
          <w:sz w:val="24"/>
          <w:szCs w:val="24"/>
        </w:rPr>
        <w:t>Brillante, P.,</w:t>
      </w:r>
      <w:r w:rsidR="00505389">
        <w:rPr>
          <w:rFonts w:ascii="Cambria" w:hAnsi="Cambria" w:cs="Arial"/>
          <w:sz w:val="24"/>
          <w:szCs w:val="24"/>
        </w:rPr>
        <w:t xml:space="preserve"> &amp; Barnea, M. (</w:t>
      </w:r>
      <w:r w:rsidR="00022EAC">
        <w:rPr>
          <w:rFonts w:ascii="Cambria" w:hAnsi="Cambria" w:cs="Arial"/>
          <w:sz w:val="24"/>
          <w:szCs w:val="24"/>
        </w:rPr>
        <w:t>June</w:t>
      </w:r>
      <w:r w:rsidR="00505389">
        <w:rPr>
          <w:rFonts w:ascii="Cambria" w:hAnsi="Cambria" w:cs="Arial"/>
          <w:sz w:val="24"/>
          <w:szCs w:val="24"/>
        </w:rPr>
        <w:t xml:space="preserve"> 2017</w:t>
      </w:r>
      <w:r w:rsidRPr="009E38E1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  <w:r w:rsidRPr="009E38E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Winning the consulting</w:t>
      </w:r>
      <w:r>
        <w:rPr>
          <w:rFonts w:ascii="Cambria" w:hAnsi="Cambria" w:cs="Arial"/>
          <w:i/>
          <w:sz w:val="24"/>
          <w:szCs w:val="24"/>
        </w:rPr>
        <w:tab/>
      </w:r>
    </w:p>
    <w:p w14:paraId="3B73AD5C" w14:textId="39469D7E" w:rsidR="009E38E1" w:rsidRPr="00144589" w:rsidRDefault="009E38E1" w:rsidP="00144589">
      <w:pPr>
        <w:spacing w:after="0"/>
        <w:ind w:left="1440" w:firstLine="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game: Roundtable topics for innovative ways to make a difference in the new climate of regulations, standards and funding r</w:t>
      </w:r>
      <w:r w:rsidRPr="009E38E1">
        <w:rPr>
          <w:rFonts w:ascii="Cambria" w:hAnsi="Cambria" w:cs="Arial"/>
          <w:i/>
          <w:sz w:val="24"/>
          <w:szCs w:val="24"/>
        </w:rPr>
        <w:t>equirements</w:t>
      </w:r>
      <w:r w:rsidRPr="009E38E1">
        <w:rPr>
          <w:rFonts w:ascii="Cambria" w:hAnsi="Cambria" w:cs="Arial"/>
          <w:sz w:val="24"/>
          <w:szCs w:val="24"/>
        </w:rPr>
        <w:t xml:space="preserve">. NAEYC 2017 Professional Learning Institute San Francisco, CA. </w:t>
      </w:r>
    </w:p>
    <w:p w14:paraId="251AC349" w14:textId="3746FA62" w:rsidR="009E38E1" w:rsidRDefault="009E38E1" w:rsidP="00144589">
      <w:pPr>
        <w:spacing w:after="0"/>
        <w:ind w:left="720"/>
        <w:rPr>
          <w:rFonts w:ascii="Cambria" w:hAnsi="Cambria" w:cs="Arial"/>
          <w:i/>
          <w:sz w:val="24"/>
          <w:szCs w:val="24"/>
        </w:rPr>
      </w:pPr>
      <w:r w:rsidRPr="009E38E1">
        <w:rPr>
          <w:rFonts w:ascii="Cambria" w:hAnsi="Cambria" w:cs="Arial"/>
          <w:sz w:val="24"/>
          <w:szCs w:val="24"/>
        </w:rPr>
        <w:t xml:space="preserve">Nemeth, K., </w:t>
      </w:r>
      <w:r w:rsidRPr="009E38E1">
        <w:rPr>
          <w:rFonts w:ascii="Cambria" w:hAnsi="Cambria" w:cs="Arial"/>
          <w:b/>
          <w:sz w:val="24"/>
          <w:szCs w:val="24"/>
        </w:rPr>
        <w:t>Brillante, P</w:t>
      </w:r>
      <w:r w:rsidRPr="009E38E1">
        <w:rPr>
          <w:rFonts w:ascii="Cambria" w:hAnsi="Cambria" w:cs="Arial"/>
          <w:sz w:val="24"/>
          <w:szCs w:val="24"/>
        </w:rPr>
        <w:t xml:space="preserve">., </w:t>
      </w:r>
      <w:r w:rsidRPr="009E38E1">
        <w:rPr>
          <w:rFonts w:ascii="Cambria" w:hAnsi="Cambria"/>
          <w:sz w:val="24"/>
          <w:szCs w:val="24"/>
        </w:rPr>
        <w:t>&amp; Burchette, J. (</w:t>
      </w:r>
      <w:r w:rsidR="00022EAC" w:rsidRPr="009E38E1">
        <w:rPr>
          <w:rFonts w:ascii="Cambria" w:hAnsi="Cambria"/>
          <w:sz w:val="24"/>
          <w:szCs w:val="24"/>
        </w:rPr>
        <w:t>March</w:t>
      </w:r>
      <w:r w:rsidRPr="009E38E1">
        <w:rPr>
          <w:rFonts w:ascii="Cambria" w:hAnsi="Cambria"/>
          <w:sz w:val="24"/>
          <w:szCs w:val="24"/>
        </w:rPr>
        <w:t xml:space="preserve"> 2017). </w:t>
      </w:r>
      <w:r>
        <w:rPr>
          <w:rFonts w:ascii="Cambria" w:hAnsi="Cambria" w:cs="Arial"/>
          <w:i/>
          <w:sz w:val="24"/>
          <w:szCs w:val="24"/>
        </w:rPr>
        <w:t>Training and supporting</w:t>
      </w:r>
    </w:p>
    <w:p w14:paraId="2B86EE51" w14:textId="6868B0F9" w:rsidR="009E38E1" w:rsidRPr="00144589" w:rsidRDefault="009E38E1" w:rsidP="00144589">
      <w:pPr>
        <w:spacing w:after="0"/>
        <w:ind w:left="144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bilingual p</w:t>
      </w:r>
      <w:r w:rsidRPr="009E38E1">
        <w:rPr>
          <w:rFonts w:ascii="Cambria" w:hAnsi="Cambria" w:cs="Arial"/>
          <w:i/>
          <w:sz w:val="24"/>
          <w:szCs w:val="24"/>
        </w:rPr>
        <w:t>a</w:t>
      </w:r>
      <w:r>
        <w:rPr>
          <w:rFonts w:ascii="Cambria" w:hAnsi="Cambria" w:cs="Arial"/>
          <w:i/>
          <w:sz w:val="24"/>
          <w:szCs w:val="24"/>
        </w:rPr>
        <w:t xml:space="preserve">raprofessionals for </w:t>
      </w:r>
      <w:proofErr w:type="spellStart"/>
      <w:r>
        <w:rPr>
          <w:rFonts w:ascii="Cambria" w:hAnsi="Cambria" w:cs="Arial"/>
          <w:i/>
          <w:sz w:val="24"/>
          <w:szCs w:val="24"/>
        </w:rPr>
        <w:t>Prek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– 5th g</w:t>
      </w:r>
      <w:r w:rsidRPr="009E38E1">
        <w:rPr>
          <w:rFonts w:ascii="Cambria" w:hAnsi="Cambria" w:cs="Arial"/>
          <w:i/>
          <w:sz w:val="24"/>
          <w:szCs w:val="24"/>
        </w:rPr>
        <w:t>rade</w:t>
      </w:r>
      <w:r w:rsidRPr="009E38E1">
        <w:rPr>
          <w:rFonts w:ascii="Cambria" w:hAnsi="Cambria"/>
          <w:i/>
          <w:sz w:val="24"/>
          <w:szCs w:val="24"/>
        </w:rPr>
        <w:t>.</w:t>
      </w:r>
      <w:r w:rsidRPr="009E38E1">
        <w:rPr>
          <w:rFonts w:ascii="Cambria" w:hAnsi="Cambria"/>
          <w:sz w:val="24"/>
          <w:szCs w:val="24"/>
        </w:rPr>
        <w:t xml:space="preserve"> International </w:t>
      </w:r>
      <w:r w:rsidRPr="009E38E1">
        <w:rPr>
          <w:rFonts w:ascii="Cambria" w:hAnsi="Cambria"/>
          <w:color w:val="000000" w:themeColor="text1"/>
          <w:sz w:val="24"/>
          <w:szCs w:val="24"/>
        </w:rPr>
        <w:t>Teachers of English to Speakers of Other Languages.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E38E1">
        <w:rPr>
          <w:rFonts w:ascii="Cambria" w:hAnsi="Cambria"/>
          <w:color w:val="000000" w:themeColor="text1"/>
          <w:sz w:val="24"/>
          <w:szCs w:val="24"/>
        </w:rPr>
        <w:t>2016 International Conference, Seattle, WA.</w:t>
      </w:r>
    </w:p>
    <w:p w14:paraId="4C05F5F1" w14:textId="5E8FC669" w:rsidR="00AB72D7" w:rsidRDefault="00FE6670" w:rsidP="00144589">
      <w:pPr>
        <w:spacing w:after="0"/>
        <w:ind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November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2016). 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>Everything you wanted to k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now</w:t>
      </w:r>
      <w:r w:rsidR="00AB72D7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>about young</w:t>
      </w:r>
    </w:p>
    <w:p w14:paraId="65A22862" w14:textId="135A2EC1" w:rsidR="009B58CE" w:rsidRPr="00144589" w:rsidRDefault="009D0BA3" w:rsidP="00144589">
      <w:pPr>
        <w:spacing w:after="0"/>
        <w:ind w:left="144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children with d</w:t>
      </w:r>
      <w:r w:rsidR="00FE6670" w:rsidRPr="00CE64C0">
        <w:rPr>
          <w:rFonts w:asciiTheme="majorHAnsi" w:hAnsiTheme="majorHAnsi"/>
          <w:i/>
          <w:color w:val="000000" w:themeColor="text1"/>
          <w:sz w:val="24"/>
          <w:szCs w:val="24"/>
        </w:rPr>
        <w:t>isabilities (*but were afraid to ask…).</w:t>
      </w:r>
      <w:r w:rsidR="00FE6670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National Association for the Education of Young Children 2016 Annual Conference &amp; Expo, Los Angeles, CA.</w:t>
      </w:r>
    </w:p>
    <w:p w14:paraId="6AAEFB49" w14:textId="2C780406" w:rsidR="009B58CE" w:rsidRPr="00CE64C0" w:rsidRDefault="009B58CE" w:rsidP="00144589">
      <w:pPr>
        <w:spacing w:after="0"/>
        <w:ind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October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2016). 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Making STEAM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ctivities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ccessible for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ll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s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tudents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F8FE941" w14:textId="05C063FB" w:rsidR="00DE5ECD" w:rsidRPr="00144589" w:rsidRDefault="009B58CE" w:rsidP="00144589">
      <w:pPr>
        <w:spacing w:after="0"/>
        <w:ind w:left="720"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 Early Childhood Conference, William Paterson University. </w:t>
      </w:r>
    </w:p>
    <w:p w14:paraId="745AD0E0" w14:textId="560A078B" w:rsidR="005A13CE" w:rsidRPr="001004B9" w:rsidRDefault="005A13CE" w:rsidP="00144589">
      <w:pPr>
        <w:spacing w:after="0"/>
        <w:ind w:firstLine="720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September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2016). </w:t>
      </w:r>
      <w:r w:rsidRPr="001004B9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Understanding </w:t>
      </w:r>
      <w:r w:rsidR="005804CC">
        <w:rPr>
          <w:rFonts w:asciiTheme="majorHAnsi" w:hAnsiTheme="majorHAnsi"/>
          <w:i/>
          <w:iCs/>
          <w:color w:val="000000" w:themeColor="text1"/>
          <w:sz w:val="24"/>
          <w:szCs w:val="24"/>
        </w:rPr>
        <w:t>u</w:t>
      </w:r>
      <w:r w:rsidRPr="001004B9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niversal </w:t>
      </w:r>
      <w:r w:rsidR="005804CC">
        <w:rPr>
          <w:rFonts w:asciiTheme="majorHAnsi" w:hAnsiTheme="majorHAnsi"/>
          <w:i/>
          <w:iCs/>
          <w:color w:val="000000" w:themeColor="text1"/>
          <w:sz w:val="24"/>
          <w:szCs w:val="24"/>
        </w:rPr>
        <w:t>d</w:t>
      </w:r>
      <w:r w:rsidRPr="001004B9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esign for </w:t>
      </w:r>
      <w:r w:rsidR="005804CC">
        <w:rPr>
          <w:rFonts w:asciiTheme="majorHAnsi" w:hAnsiTheme="majorHAnsi"/>
          <w:i/>
          <w:iCs/>
          <w:color w:val="000000" w:themeColor="text1"/>
          <w:sz w:val="24"/>
          <w:szCs w:val="24"/>
        </w:rPr>
        <w:t>l</w:t>
      </w:r>
      <w:r w:rsidRPr="001004B9">
        <w:rPr>
          <w:rFonts w:asciiTheme="majorHAnsi" w:hAnsiTheme="majorHAnsi"/>
          <w:i/>
          <w:iCs/>
          <w:color w:val="000000" w:themeColor="text1"/>
          <w:sz w:val="24"/>
          <w:szCs w:val="24"/>
        </w:rPr>
        <w:t>earning</w:t>
      </w:r>
    </w:p>
    <w:p w14:paraId="3476C4BF" w14:textId="24C14394" w:rsidR="00B56554" w:rsidRPr="00CE64C0" w:rsidRDefault="005A13CE" w:rsidP="00144589">
      <w:pPr>
        <w:pStyle w:val="Default"/>
        <w:spacing w:line="276" w:lineRule="auto"/>
        <w:ind w:left="1440"/>
        <w:rPr>
          <w:rFonts w:asciiTheme="majorHAnsi" w:hAnsiTheme="majorHAnsi"/>
          <w:color w:val="000000" w:themeColor="text1"/>
        </w:rPr>
      </w:pPr>
      <w:r w:rsidRPr="001004B9">
        <w:rPr>
          <w:rFonts w:asciiTheme="majorHAnsi" w:hAnsiTheme="majorHAnsi"/>
          <w:i/>
          <w:iCs/>
          <w:color w:val="000000" w:themeColor="text1"/>
        </w:rPr>
        <w:t xml:space="preserve">(UDL): Making it </w:t>
      </w:r>
      <w:r w:rsidR="005804CC">
        <w:rPr>
          <w:rFonts w:asciiTheme="majorHAnsi" w:hAnsiTheme="majorHAnsi"/>
          <w:i/>
          <w:iCs/>
          <w:color w:val="000000" w:themeColor="text1"/>
        </w:rPr>
        <w:t>w</w:t>
      </w:r>
      <w:r w:rsidRPr="001004B9">
        <w:rPr>
          <w:rFonts w:asciiTheme="majorHAnsi" w:hAnsiTheme="majorHAnsi"/>
          <w:i/>
          <w:iCs/>
          <w:color w:val="000000" w:themeColor="text1"/>
        </w:rPr>
        <w:t>ork!</w:t>
      </w:r>
      <w:r w:rsidRPr="00CE64C0">
        <w:rPr>
          <w:rFonts w:asciiTheme="majorHAnsi" w:hAnsiTheme="majorHAnsi"/>
          <w:color w:val="000000" w:themeColor="text1"/>
        </w:rPr>
        <w:t xml:space="preserve"> Howard County Office of</w:t>
      </w:r>
      <w:r w:rsidR="00C82A68">
        <w:rPr>
          <w:rFonts w:asciiTheme="majorHAnsi" w:hAnsiTheme="majorHAnsi"/>
          <w:color w:val="000000" w:themeColor="text1"/>
        </w:rPr>
        <w:t xml:space="preserve"> </w:t>
      </w:r>
      <w:r w:rsidRPr="00CE64C0">
        <w:rPr>
          <w:rFonts w:asciiTheme="majorHAnsi" w:hAnsiTheme="majorHAnsi"/>
          <w:color w:val="000000" w:themeColor="text1"/>
        </w:rPr>
        <w:t xml:space="preserve">Children and Families, 2016 Early Care and Education Conference. Columbia, Maryland. </w:t>
      </w:r>
    </w:p>
    <w:p w14:paraId="22ACA37F" w14:textId="11182F24" w:rsidR="009D0BA3" w:rsidRPr="00CE64C0" w:rsidRDefault="00BA1AD5" w:rsidP="00144589">
      <w:pPr>
        <w:spacing w:after="0"/>
        <w:ind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color w:val="000000" w:themeColor="text1"/>
          <w:sz w:val="24"/>
          <w:szCs w:val="24"/>
        </w:rPr>
        <w:t>Nemeth, K. &amp;</w:t>
      </w: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Brillante, P. 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June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2016).</w:t>
      </w: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>New resources and s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trategies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to e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nsure</w:t>
      </w:r>
    </w:p>
    <w:p w14:paraId="3843A7B1" w14:textId="750640EC" w:rsidR="00F23201" w:rsidRPr="00495416" w:rsidRDefault="009D0BA3" w:rsidP="00495416">
      <w:pPr>
        <w:spacing w:after="0"/>
        <w:ind w:left="144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children with different experiences, cultures, abilities and languages have a place at the top of the t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icket! </w:t>
      </w:r>
      <w:r w:rsidR="00BA1AD5" w:rsidRPr="00CE64C0">
        <w:rPr>
          <w:rFonts w:asciiTheme="majorHAnsi" w:hAnsiTheme="majorHAnsi"/>
          <w:color w:val="000000" w:themeColor="text1"/>
          <w:sz w:val="24"/>
          <w:szCs w:val="24"/>
        </w:rPr>
        <w:t>National Association for the Education of Young Children, 2016 National Institute for Early Childhood Professional Development. Baltimore, MD.</w:t>
      </w:r>
    </w:p>
    <w:p w14:paraId="2719F2E0" w14:textId="39E2437B" w:rsidR="009D0BA3" w:rsidRPr="00CE64C0" w:rsidRDefault="00FE6670" w:rsidP="00144589">
      <w:pPr>
        <w:spacing w:after="0"/>
        <w:ind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="009D0BA3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May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2016). 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Winnin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>g strategies for y</w:t>
      </w:r>
      <w:r w:rsidR="00C76010" w:rsidRPr="00CE64C0">
        <w:rPr>
          <w:rFonts w:asciiTheme="majorHAnsi" w:hAnsiTheme="majorHAnsi"/>
          <w:i/>
          <w:color w:val="000000" w:themeColor="text1"/>
          <w:sz w:val="24"/>
          <w:szCs w:val="24"/>
        </w:rPr>
        <w:t>oung ELs with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c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>hallenging</w:t>
      </w:r>
    </w:p>
    <w:p w14:paraId="0F35F99D" w14:textId="298734C6" w:rsidR="00B56554" w:rsidRPr="00CE64C0" w:rsidRDefault="00B56554" w:rsidP="00144589">
      <w:pPr>
        <w:spacing w:after="0"/>
        <w:ind w:left="720"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9D0BA3" w:rsidRPr="00CE64C0">
        <w:rPr>
          <w:rFonts w:asciiTheme="majorHAnsi" w:hAnsiTheme="majorHAnsi"/>
          <w:i/>
          <w:color w:val="000000" w:themeColor="text1"/>
          <w:sz w:val="24"/>
          <w:szCs w:val="24"/>
        </w:rPr>
        <w:t>b</w:t>
      </w:r>
      <w:r w:rsidR="00FE6670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ehaviors. </w:t>
      </w:r>
      <w:r w:rsidR="00FE6670" w:rsidRPr="00CE64C0">
        <w:rPr>
          <w:rFonts w:asciiTheme="majorHAnsi" w:hAnsiTheme="majorHAnsi"/>
          <w:color w:val="000000" w:themeColor="text1"/>
          <w:sz w:val="24"/>
          <w:szCs w:val="24"/>
        </w:rPr>
        <w:t>Teachers of English to Speakers of Other Languages /</w:t>
      </w:r>
    </w:p>
    <w:p w14:paraId="2D8D0E17" w14:textId="4E7E067B" w:rsidR="00C76010" w:rsidRPr="00CE64C0" w:rsidRDefault="00FE6670" w:rsidP="00144589">
      <w:pPr>
        <w:spacing w:after="0"/>
        <w:ind w:left="720"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New Jersey Bilingual Educators 2016 Spring Conference, New Brunswick, NJ</w:t>
      </w:r>
    </w:p>
    <w:p w14:paraId="7819A283" w14:textId="77777777" w:rsidR="00357FC2" w:rsidRDefault="00C76010" w:rsidP="00144589">
      <w:pPr>
        <w:spacing w:after="0"/>
        <w:rPr>
          <w:rFonts w:ascii="Cambria" w:eastAsia="MS Mincho" w:hAnsi="Cambria" w:cs="Arial"/>
          <w:color w:val="000000" w:themeColor="text1"/>
          <w:sz w:val="24"/>
          <w:szCs w:val="24"/>
        </w:rPr>
      </w:pP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ab/>
      </w:r>
    </w:p>
    <w:p w14:paraId="63FF33FE" w14:textId="77777777" w:rsidR="00357FC2" w:rsidRDefault="00357FC2" w:rsidP="00144589">
      <w:pPr>
        <w:spacing w:after="0"/>
        <w:rPr>
          <w:rFonts w:ascii="Cambria" w:eastAsia="MS Mincho" w:hAnsi="Cambria" w:cs="Arial"/>
          <w:color w:val="000000" w:themeColor="text1"/>
          <w:sz w:val="24"/>
          <w:szCs w:val="24"/>
        </w:rPr>
      </w:pPr>
    </w:p>
    <w:p w14:paraId="19BE1E5C" w14:textId="0A7C7773" w:rsidR="00C76010" w:rsidRPr="00CE64C0" w:rsidRDefault="00C76010" w:rsidP="00357FC2">
      <w:pPr>
        <w:spacing w:after="0"/>
        <w:ind w:firstLine="720"/>
        <w:rPr>
          <w:rFonts w:ascii="Cambria" w:eastAsia="MS Mincho" w:hAnsi="Cambria" w:cs="Arial"/>
          <w:i/>
          <w:color w:val="000000" w:themeColor="text1"/>
          <w:sz w:val="24"/>
          <w:szCs w:val="24"/>
        </w:rPr>
      </w:pP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lastRenderedPageBreak/>
        <w:t xml:space="preserve">Nemeth, K., &amp; </w:t>
      </w:r>
      <w:r w:rsidRPr="00CE64C0">
        <w:rPr>
          <w:rFonts w:ascii="Cambria" w:eastAsia="MS Mincho" w:hAnsi="Cambria" w:cs="Arial"/>
          <w:b/>
          <w:color w:val="000000" w:themeColor="text1"/>
          <w:sz w:val="24"/>
          <w:szCs w:val="24"/>
        </w:rPr>
        <w:t>Brillante, P.</w:t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 xml:space="preserve"> (</w:t>
      </w:r>
      <w:r w:rsidR="00022EAC" w:rsidRPr="00CE64C0">
        <w:rPr>
          <w:rFonts w:ascii="Cambria" w:eastAsia="MS Mincho" w:hAnsi="Cambria" w:cs="Arial"/>
          <w:color w:val="000000" w:themeColor="text1"/>
          <w:sz w:val="24"/>
          <w:szCs w:val="24"/>
        </w:rPr>
        <w:t>April</w:t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 xml:space="preserve"> 2016) 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Preparing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t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eachers for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c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>hildren with</w:t>
      </w:r>
    </w:p>
    <w:p w14:paraId="1D242339" w14:textId="09DAFDE0" w:rsidR="005804CC" w:rsidRPr="009B6E74" w:rsidRDefault="00C76010" w:rsidP="009B6E74">
      <w:pPr>
        <w:spacing w:after="0"/>
        <w:rPr>
          <w:rFonts w:ascii="Cambria" w:eastAsia="MS Mincho" w:hAnsi="Cambria" w:cs="Arial"/>
          <w:color w:val="000000" w:themeColor="text1"/>
          <w:sz w:val="24"/>
          <w:szCs w:val="24"/>
        </w:rPr>
      </w:pP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ab/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ab/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d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ifferent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e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xperiences,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c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ultures,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a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bilities, </w:t>
      </w:r>
      <w:r w:rsidR="005804CC">
        <w:rPr>
          <w:rFonts w:ascii="Cambria" w:eastAsia="MS Mincho" w:hAnsi="Cambria" w:cs="Arial"/>
          <w:i/>
          <w:color w:val="000000" w:themeColor="text1"/>
          <w:sz w:val="24"/>
          <w:szCs w:val="24"/>
        </w:rPr>
        <w:t>l</w:t>
      </w:r>
      <w:r w:rsidRPr="00CE64C0">
        <w:rPr>
          <w:rFonts w:ascii="Cambria" w:eastAsia="MS Mincho" w:hAnsi="Cambria" w:cs="Arial"/>
          <w:i/>
          <w:color w:val="000000" w:themeColor="text1"/>
          <w:sz w:val="24"/>
          <w:szCs w:val="24"/>
        </w:rPr>
        <w:t xml:space="preserve">anguages. </w:t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 xml:space="preserve">2016 DVAEYC Early </w:t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ab/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ab/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ab/>
      </w:r>
      <w:r w:rsidR="005804CC">
        <w:rPr>
          <w:rFonts w:ascii="Cambria" w:eastAsia="MS Mincho" w:hAnsi="Cambria" w:cs="Arial"/>
          <w:color w:val="000000" w:themeColor="text1"/>
          <w:sz w:val="24"/>
          <w:szCs w:val="24"/>
        </w:rPr>
        <w:tab/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>Childhood Conference</w:t>
      </w:r>
      <w:r w:rsidR="00D3194B" w:rsidRPr="00CE64C0">
        <w:rPr>
          <w:rFonts w:ascii="Cambria" w:eastAsia="MS Mincho" w:hAnsi="Cambria" w:cs="Arial"/>
          <w:color w:val="000000" w:themeColor="text1"/>
          <w:sz w:val="24"/>
          <w:szCs w:val="24"/>
        </w:rPr>
        <w:t>. Philadelphia, PA. April 1-</w:t>
      </w:r>
      <w:r w:rsidRPr="00CE64C0">
        <w:rPr>
          <w:rFonts w:ascii="Cambria" w:eastAsia="MS Mincho" w:hAnsi="Cambria" w:cs="Arial"/>
          <w:color w:val="000000" w:themeColor="text1"/>
          <w:sz w:val="24"/>
          <w:szCs w:val="24"/>
        </w:rPr>
        <w:t>2, 2016</w:t>
      </w:r>
    </w:p>
    <w:p w14:paraId="4F03A071" w14:textId="3E38B298" w:rsidR="00BA1AD5" w:rsidRPr="00CE64C0" w:rsidRDefault="00944360" w:rsidP="00144589">
      <w:pPr>
        <w:spacing w:after="0"/>
        <w:ind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color w:val="000000" w:themeColor="text1"/>
          <w:sz w:val="24"/>
          <w:szCs w:val="24"/>
        </w:rPr>
        <w:t>Nemeth, K. &amp;</w:t>
      </w: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Brillante, P. </w:t>
      </w:r>
      <w:r w:rsidR="004A0F3A" w:rsidRPr="00CE64C0">
        <w:rPr>
          <w:rFonts w:asciiTheme="majorHAnsi" w:hAnsiTheme="majorHAnsi"/>
          <w:color w:val="000000" w:themeColor="text1"/>
          <w:sz w:val="24"/>
          <w:szCs w:val="24"/>
        </w:rPr>
        <w:t>(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>March 2016).</w:t>
      </w: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Winning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s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trategies for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y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oung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d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>ual</w:t>
      </w:r>
    </w:p>
    <w:p w14:paraId="32F709E3" w14:textId="2BB2E750" w:rsidR="009B58CE" w:rsidRPr="00144589" w:rsidRDefault="005804CC" w:rsidP="00144589">
      <w:pPr>
        <w:spacing w:after="0"/>
        <w:ind w:left="1440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l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anguage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l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earners with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c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hallenging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b</w:t>
      </w:r>
      <w:r w:rsidR="00BA1AD5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ehaviors: Is it challenging behavior? Is it language difference? Or is it a combination of the two? </w:t>
      </w:r>
      <w:r w:rsidR="00BD60D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National </w:t>
      </w:r>
      <w:r w:rsidR="00944360" w:rsidRPr="00CE64C0">
        <w:rPr>
          <w:rFonts w:asciiTheme="majorHAnsi" w:hAnsiTheme="majorHAnsi"/>
          <w:color w:val="000000" w:themeColor="text1"/>
          <w:sz w:val="24"/>
          <w:szCs w:val="24"/>
        </w:rPr>
        <w:t>Association for Bilingual Educators 45</w:t>
      </w:r>
      <w:r w:rsidR="00944360" w:rsidRPr="00CE64C0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944360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Annual Conference, Chicago, IL.</w:t>
      </w:r>
    </w:p>
    <w:p w14:paraId="0FB3BFBB" w14:textId="261433E3" w:rsidR="00FE6670" w:rsidRPr="00CE64C0" w:rsidRDefault="00731FB5" w:rsidP="00144589">
      <w:pPr>
        <w:spacing w:after="0"/>
        <w:ind w:firstLine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E64C0">
        <w:rPr>
          <w:rFonts w:asciiTheme="majorHAnsi" w:hAnsiTheme="majorHAnsi"/>
          <w:b/>
          <w:color w:val="000000" w:themeColor="text1"/>
          <w:sz w:val="24"/>
          <w:szCs w:val="24"/>
        </w:rPr>
        <w:t>Brillante, P.</w:t>
      </w:r>
      <w:r w:rsidR="00084B8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, &amp; Mankiw, S. </w:t>
      </w:r>
      <w:r w:rsidRPr="00CE64C0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022EAC" w:rsidRPr="00CE64C0">
        <w:rPr>
          <w:rFonts w:asciiTheme="majorHAnsi" w:hAnsiTheme="majorHAnsi"/>
          <w:color w:val="000000" w:themeColor="text1"/>
          <w:sz w:val="24"/>
          <w:szCs w:val="24"/>
        </w:rPr>
        <w:t>Nov</w:t>
      </w:r>
      <w:r w:rsidR="00084B8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2015</w:t>
      </w:r>
      <w:r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) 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s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ense of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p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lace: Human </w:t>
      </w:r>
      <w:r w:rsidR="005804CC">
        <w:rPr>
          <w:rFonts w:asciiTheme="majorHAnsi" w:hAnsiTheme="majorHAnsi"/>
          <w:i/>
          <w:color w:val="000000" w:themeColor="text1"/>
          <w:sz w:val="24"/>
          <w:szCs w:val="24"/>
        </w:rPr>
        <w:t>g</w:t>
      </w:r>
      <w:r w:rsidR="00FE6670" w:rsidRPr="00CE64C0">
        <w:rPr>
          <w:rFonts w:asciiTheme="majorHAnsi" w:hAnsiTheme="majorHAnsi"/>
          <w:i/>
          <w:color w:val="000000" w:themeColor="text1"/>
          <w:sz w:val="24"/>
          <w:szCs w:val="24"/>
        </w:rPr>
        <w:t>eography in the</w:t>
      </w:r>
    </w:p>
    <w:p w14:paraId="195364A6" w14:textId="223CC4E2" w:rsidR="00022EAC" w:rsidRPr="005804CC" w:rsidRDefault="005804CC" w:rsidP="005804CC">
      <w:pPr>
        <w:spacing w:after="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e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arly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c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 xml:space="preserve">hildhood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c</w:t>
      </w:r>
      <w:r w:rsidR="00A2146D" w:rsidRPr="00CE64C0">
        <w:rPr>
          <w:rFonts w:asciiTheme="majorHAnsi" w:hAnsiTheme="majorHAnsi"/>
          <w:i/>
          <w:color w:val="000000" w:themeColor="text1"/>
          <w:sz w:val="24"/>
          <w:szCs w:val="24"/>
        </w:rPr>
        <w:t>lassroom</w:t>
      </w:r>
      <w:r w:rsidR="00731FB5" w:rsidRPr="00CE64C0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="00731FB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 National Association for the </w:t>
      </w:r>
      <w:r w:rsidR="00084B8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Education of Young </w:t>
      </w:r>
      <w:r w:rsidR="00731FB5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Children </w:t>
      </w:r>
      <w:r w:rsidR="00FE6670" w:rsidRPr="00CE64C0">
        <w:rPr>
          <w:rFonts w:asciiTheme="majorHAnsi" w:hAnsiTheme="majorHAnsi"/>
          <w:color w:val="000000" w:themeColor="text1"/>
          <w:sz w:val="24"/>
          <w:szCs w:val="24"/>
        </w:rPr>
        <w:t xml:space="preserve">2015 Annual Conference &amp; Expo, </w:t>
      </w:r>
      <w:r w:rsidR="00A2146D" w:rsidRPr="00CE64C0">
        <w:rPr>
          <w:rFonts w:asciiTheme="majorHAnsi" w:hAnsiTheme="majorHAnsi"/>
          <w:color w:val="000000" w:themeColor="text1"/>
          <w:sz w:val="24"/>
          <w:szCs w:val="24"/>
        </w:rPr>
        <w:t>Orlando, FL</w:t>
      </w:r>
      <w:r w:rsidR="00084B85" w:rsidRPr="00CE64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A15D9BE" w14:textId="2E62D1CB" w:rsidR="004D1905" w:rsidRPr="00144589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905CE">
        <w:rPr>
          <w:rFonts w:asciiTheme="majorHAnsi" w:hAnsiTheme="majorHAnsi"/>
          <w:b/>
          <w:bCs/>
          <w:color w:val="auto"/>
        </w:rPr>
        <w:t xml:space="preserve">Brillante, P. </w:t>
      </w:r>
      <w:r w:rsidRPr="009905CE">
        <w:rPr>
          <w:rFonts w:asciiTheme="majorHAnsi" w:hAnsiTheme="majorHAnsi"/>
          <w:bCs/>
          <w:color w:val="auto"/>
        </w:rPr>
        <w:t xml:space="preserve">&amp; Nemeth, K. </w:t>
      </w:r>
      <w:r w:rsidRPr="009905CE">
        <w:rPr>
          <w:rFonts w:asciiTheme="majorHAnsi" w:hAnsiTheme="majorHAnsi"/>
          <w:color w:val="auto"/>
        </w:rPr>
        <w:t>(</w:t>
      </w:r>
      <w:r w:rsidR="00084B85">
        <w:rPr>
          <w:rFonts w:asciiTheme="majorHAnsi" w:hAnsiTheme="majorHAnsi"/>
          <w:color w:val="auto"/>
        </w:rPr>
        <w:t>June</w:t>
      </w:r>
      <w:r w:rsidR="00022EAC">
        <w:rPr>
          <w:rFonts w:asciiTheme="majorHAnsi" w:hAnsiTheme="majorHAnsi"/>
          <w:color w:val="auto"/>
        </w:rPr>
        <w:t xml:space="preserve"> 2015</w:t>
      </w:r>
      <w:r w:rsidRPr="009905CE">
        <w:rPr>
          <w:rFonts w:asciiTheme="majorHAnsi" w:hAnsiTheme="majorHAnsi"/>
          <w:color w:val="auto"/>
        </w:rPr>
        <w:t xml:space="preserve">). </w:t>
      </w:r>
      <w:r w:rsidRPr="009905CE">
        <w:rPr>
          <w:rFonts w:asciiTheme="majorHAnsi" w:hAnsiTheme="majorHAnsi"/>
          <w:bCs/>
          <w:i/>
          <w:color w:val="auto"/>
        </w:rPr>
        <w:t xml:space="preserve">Preparing leaders for the </w:t>
      </w:r>
      <w:r w:rsidRPr="009905CE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ab/>
      </w:r>
      <w:r w:rsidR="00084B85">
        <w:rPr>
          <w:rFonts w:asciiTheme="majorHAnsi" w:hAnsiTheme="majorHAnsi"/>
          <w:bCs/>
          <w:i/>
          <w:color w:val="auto"/>
        </w:rPr>
        <w:tab/>
      </w:r>
      <w:r w:rsidR="00084B85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 xml:space="preserve">diverse schools of today: Addressing different abilities and languages </w:t>
      </w:r>
      <w:r w:rsidRPr="009905CE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ab/>
      </w:r>
      <w:r w:rsidRPr="009905CE">
        <w:rPr>
          <w:rFonts w:asciiTheme="majorHAnsi" w:hAnsiTheme="majorHAnsi"/>
          <w:bCs/>
          <w:i/>
          <w:color w:val="auto"/>
        </w:rPr>
        <w:tab/>
        <w:t>effectively.</w:t>
      </w:r>
      <w:r w:rsidRPr="009905CE">
        <w:rPr>
          <w:rFonts w:asciiTheme="majorHAnsi" w:hAnsiTheme="majorHAnsi"/>
          <w:bCs/>
          <w:color w:val="auto"/>
        </w:rPr>
        <w:t xml:space="preserve"> </w:t>
      </w:r>
      <w:r w:rsidRPr="009905CE">
        <w:rPr>
          <w:rFonts w:asciiTheme="majorHAnsi" w:hAnsiTheme="majorHAnsi"/>
          <w:color w:val="auto"/>
        </w:rPr>
        <w:t xml:space="preserve">National Association for the Education of Young Children, 2015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 xml:space="preserve">National Institute for Early Childhood Professional Development. New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>Orleans, LA.</w:t>
      </w:r>
    </w:p>
    <w:p w14:paraId="04B0B22A" w14:textId="11C88023" w:rsidR="004C7FBA" w:rsidRPr="009905CE" w:rsidRDefault="00A64E7B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905CE">
        <w:rPr>
          <w:rFonts w:asciiTheme="majorHAnsi" w:hAnsiTheme="majorHAnsi"/>
          <w:b/>
          <w:sz w:val="24"/>
          <w:szCs w:val="24"/>
        </w:rPr>
        <w:t>Brillante, P.</w:t>
      </w:r>
      <w:r w:rsidR="00237852">
        <w:rPr>
          <w:rFonts w:asciiTheme="majorHAnsi" w:hAnsiTheme="majorHAnsi"/>
          <w:sz w:val="24"/>
          <w:szCs w:val="24"/>
        </w:rPr>
        <w:t xml:space="preserve"> </w:t>
      </w:r>
      <w:r w:rsidR="00022EAC">
        <w:rPr>
          <w:rFonts w:asciiTheme="majorHAnsi" w:hAnsiTheme="majorHAnsi"/>
          <w:sz w:val="24"/>
          <w:szCs w:val="24"/>
        </w:rPr>
        <w:t>(</w:t>
      </w:r>
      <w:r w:rsidR="00084B85">
        <w:rPr>
          <w:rFonts w:asciiTheme="majorHAnsi" w:hAnsiTheme="majorHAnsi"/>
          <w:sz w:val="24"/>
          <w:szCs w:val="24"/>
        </w:rPr>
        <w:t>May</w:t>
      </w:r>
      <w:r w:rsidR="00022EAC">
        <w:rPr>
          <w:rFonts w:asciiTheme="majorHAnsi" w:hAnsiTheme="majorHAnsi"/>
          <w:sz w:val="24"/>
          <w:szCs w:val="24"/>
        </w:rPr>
        <w:t xml:space="preserve"> 2015</w:t>
      </w:r>
      <w:r w:rsidRPr="009905CE">
        <w:rPr>
          <w:rFonts w:asciiTheme="majorHAnsi" w:hAnsiTheme="majorHAnsi"/>
          <w:sz w:val="24"/>
          <w:szCs w:val="24"/>
        </w:rPr>
        <w:t xml:space="preserve">). </w:t>
      </w:r>
      <w:r w:rsidRPr="009905CE">
        <w:rPr>
          <w:rFonts w:asciiTheme="majorHAnsi" w:hAnsiTheme="majorHAnsi"/>
          <w:i/>
          <w:sz w:val="24"/>
          <w:szCs w:val="24"/>
        </w:rPr>
        <w:t>Language-</w:t>
      </w:r>
      <w:r w:rsidR="005804CC">
        <w:rPr>
          <w:rFonts w:asciiTheme="majorHAnsi" w:hAnsiTheme="majorHAnsi"/>
          <w:i/>
          <w:sz w:val="24"/>
          <w:szCs w:val="24"/>
        </w:rPr>
        <w:t>b</w:t>
      </w:r>
      <w:r w:rsidRPr="009905CE">
        <w:rPr>
          <w:rFonts w:asciiTheme="majorHAnsi" w:hAnsiTheme="majorHAnsi"/>
          <w:i/>
          <w:sz w:val="24"/>
          <w:szCs w:val="24"/>
        </w:rPr>
        <w:t xml:space="preserve">ased </w:t>
      </w:r>
      <w:r w:rsidR="005804CC">
        <w:rPr>
          <w:rFonts w:asciiTheme="majorHAnsi" w:hAnsiTheme="majorHAnsi"/>
          <w:i/>
          <w:sz w:val="24"/>
          <w:szCs w:val="24"/>
        </w:rPr>
        <w:t>l</w:t>
      </w:r>
      <w:r w:rsidRPr="009905CE">
        <w:rPr>
          <w:rFonts w:asciiTheme="majorHAnsi" w:hAnsiTheme="majorHAnsi"/>
          <w:i/>
          <w:sz w:val="24"/>
          <w:szCs w:val="24"/>
        </w:rPr>
        <w:t xml:space="preserve">earning </w:t>
      </w:r>
      <w:r w:rsidR="005804CC">
        <w:rPr>
          <w:rFonts w:asciiTheme="majorHAnsi" w:hAnsiTheme="majorHAnsi"/>
          <w:i/>
          <w:sz w:val="24"/>
          <w:szCs w:val="24"/>
        </w:rPr>
        <w:t>d</w:t>
      </w:r>
      <w:r w:rsidRPr="009905CE">
        <w:rPr>
          <w:rFonts w:asciiTheme="majorHAnsi" w:hAnsiTheme="majorHAnsi"/>
          <w:i/>
          <w:sz w:val="24"/>
          <w:szCs w:val="24"/>
        </w:rPr>
        <w:t xml:space="preserve">isabilities and </w:t>
      </w:r>
      <w:r w:rsidR="005804CC">
        <w:rPr>
          <w:rFonts w:asciiTheme="majorHAnsi" w:hAnsiTheme="majorHAnsi"/>
          <w:i/>
          <w:sz w:val="24"/>
          <w:szCs w:val="24"/>
        </w:rPr>
        <w:t>y</w:t>
      </w:r>
      <w:r w:rsidRPr="009905CE">
        <w:rPr>
          <w:rFonts w:asciiTheme="majorHAnsi" w:hAnsiTheme="majorHAnsi"/>
          <w:i/>
          <w:sz w:val="24"/>
          <w:szCs w:val="24"/>
        </w:rPr>
        <w:t xml:space="preserve">oung </w:t>
      </w:r>
      <w:r w:rsidR="005804CC">
        <w:rPr>
          <w:rFonts w:asciiTheme="majorHAnsi" w:hAnsiTheme="majorHAnsi"/>
          <w:i/>
          <w:sz w:val="24"/>
          <w:szCs w:val="24"/>
        </w:rPr>
        <w:t>d</w:t>
      </w:r>
      <w:r w:rsidRPr="009905CE">
        <w:rPr>
          <w:rFonts w:asciiTheme="majorHAnsi" w:hAnsiTheme="majorHAnsi"/>
          <w:i/>
          <w:sz w:val="24"/>
          <w:szCs w:val="24"/>
        </w:rPr>
        <w:t xml:space="preserve">ual </w:t>
      </w:r>
      <w:r w:rsidR="005804CC">
        <w:rPr>
          <w:rFonts w:asciiTheme="majorHAnsi" w:hAnsiTheme="majorHAnsi"/>
          <w:i/>
          <w:sz w:val="24"/>
          <w:szCs w:val="24"/>
        </w:rPr>
        <w:tab/>
      </w:r>
      <w:r w:rsidR="005804CC">
        <w:rPr>
          <w:rFonts w:asciiTheme="majorHAnsi" w:hAnsiTheme="majorHAnsi"/>
          <w:i/>
          <w:sz w:val="24"/>
          <w:szCs w:val="24"/>
        </w:rPr>
        <w:tab/>
      </w:r>
      <w:r w:rsidR="005804CC">
        <w:rPr>
          <w:rFonts w:asciiTheme="majorHAnsi" w:hAnsiTheme="majorHAnsi"/>
          <w:i/>
          <w:sz w:val="24"/>
          <w:szCs w:val="24"/>
        </w:rPr>
        <w:tab/>
        <w:t>l</w:t>
      </w:r>
      <w:r w:rsidRPr="009905CE">
        <w:rPr>
          <w:rFonts w:asciiTheme="majorHAnsi" w:hAnsiTheme="majorHAnsi"/>
          <w:i/>
          <w:sz w:val="24"/>
          <w:szCs w:val="24"/>
        </w:rPr>
        <w:t xml:space="preserve">anguage </w:t>
      </w:r>
      <w:r w:rsidR="005804CC">
        <w:rPr>
          <w:rFonts w:asciiTheme="majorHAnsi" w:hAnsiTheme="majorHAnsi"/>
          <w:i/>
          <w:sz w:val="24"/>
          <w:szCs w:val="24"/>
        </w:rPr>
        <w:t>l</w:t>
      </w:r>
      <w:r w:rsidRPr="009905CE">
        <w:rPr>
          <w:rFonts w:asciiTheme="majorHAnsi" w:hAnsiTheme="majorHAnsi"/>
          <w:i/>
          <w:sz w:val="24"/>
          <w:szCs w:val="24"/>
        </w:rPr>
        <w:t xml:space="preserve">earners: Working with colleagues in </w:t>
      </w:r>
      <w:r w:rsidR="005804CC">
        <w:rPr>
          <w:rFonts w:asciiTheme="majorHAnsi" w:hAnsiTheme="majorHAnsi"/>
          <w:i/>
          <w:sz w:val="24"/>
          <w:szCs w:val="24"/>
        </w:rPr>
        <w:t>s</w:t>
      </w:r>
      <w:r w:rsidRPr="009905CE">
        <w:rPr>
          <w:rFonts w:asciiTheme="majorHAnsi" w:hAnsiTheme="majorHAnsi"/>
          <w:i/>
          <w:sz w:val="24"/>
          <w:szCs w:val="24"/>
        </w:rPr>
        <w:t xml:space="preserve">pecial </w:t>
      </w:r>
      <w:r w:rsidR="005804CC">
        <w:rPr>
          <w:rFonts w:asciiTheme="majorHAnsi" w:hAnsiTheme="majorHAnsi"/>
          <w:i/>
          <w:sz w:val="24"/>
          <w:szCs w:val="24"/>
        </w:rPr>
        <w:t>e</w:t>
      </w:r>
      <w:r w:rsidRPr="009905CE">
        <w:rPr>
          <w:rFonts w:asciiTheme="majorHAnsi" w:hAnsiTheme="majorHAnsi"/>
          <w:i/>
          <w:sz w:val="24"/>
          <w:szCs w:val="24"/>
        </w:rPr>
        <w:t>ducation</w:t>
      </w:r>
      <w:r w:rsidR="00FE6670">
        <w:rPr>
          <w:rFonts w:asciiTheme="majorHAnsi" w:hAnsiTheme="majorHAnsi"/>
          <w:sz w:val="24"/>
          <w:szCs w:val="24"/>
        </w:rPr>
        <w:t xml:space="preserve">. </w:t>
      </w:r>
      <w:r w:rsidR="00FE6670">
        <w:rPr>
          <w:rFonts w:asciiTheme="majorHAnsi" w:hAnsiTheme="majorHAnsi"/>
          <w:sz w:val="24"/>
          <w:szCs w:val="24"/>
        </w:rPr>
        <w:tab/>
      </w:r>
      <w:r w:rsidR="00FE6670">
        <w:rPr>
          <w:rFonts w:asciiTheme="majorHAnsi" w:hAnsiTheme="majorHAnsi"/>
          <w:sz w:val="24"/>
          <w:szCs w:val="24"/>
        </w:rPr>
        <w:tab/>
      </w:r>
      <w:r w:rsidR="005804CC">
        <w:rPr>
          <w:rFonts w:asciiTheme="majorHAnsi" w:hAnsiTheme="majorHAnsi"/>
          <w:sz w:val="24"/>
          <w:szCs w:val="24"/>
        </w:rPr>
        <w:tab/>
      </w:r>
      <w:r w:rsidR="005804CC">
        <w:rPr>
          <w:rFonts w:asciiTheme="majorHAnsi" w:hAnsiTheme="majorHAnsi"/>
          <w:sz w:val="24"/>
          <w:szCs w:val="24"/>
        </w:rPr>
        <w:tab/>
      </w:r>
      <w:r w:rsidR="00FE6670">
        <w:rPr>
          <w:rFonts w:asciiTheme="majorHAnsi" w:hAnsiTheme="majorHAnsi"/>
          <w:sz w:val="24"/>
          <w:szCs w:val="24"/>
        </w:rPr>
        <w:t>Teachers of English t</w:t>
      </w:r>
      <w:r w:rsidRPr="009905CE">
        <w:rPr>
          <w:rFonts w:asciiTheme="majorHAnsi" w:hAnsiTheme="majorHAnsi"/>
          <w:sz w:val="24"/>
          <w:szCs w:val="24"/>
        </w:rPr>
        <w:t xml:space="preserve">o Speakers of Other Languages / New Jersey Bilingual </w:t>
      </w:r>
      <w:r w:rsidRPr="009905CE">
        <w:rPr>
          <w:rFonts w:asciiTheme="majorHAnsi" w:hAnsiTheme="majorHAnsi"/>
          <w:sz w:val="24"/>
          <w:szCs w:val="24"/>
        </w:rPr>
        <w:tab/>
      </w:r>
      <w:r w:rsidRPr="009905CE">
        <w:rPr>
          <w:rFonts w:asciiTheme="majorHAnsi" w:hAnsiTheme="majorHAnsi"/>
          <w:sz w:val="24"/>
          <w:szCs w:val="24"/>
        </w:rPr>
        <w:tab/>
      </w:r>
      <w:r w:rsidRPr="009905CE">
        <w:rPr>
          <w:rFonts w:asciiTheme="majorHAnsi" w:hAnsiTheme="majorHAnsi"/>
          <w:sz w:val="24"/>
          <w:szCs w:val="24"/>
        </w:rPr>
        <w:tab/>
        <w:t>Educators 2015 Spring Conference, New Brunswick, NJ.</w:t>
      </w:r>
    </w:p>
    <w:p w14:paraId="3D2678E6" w14:textId="63F12E85" w:rsidR="00C82A68" w:rsidRPr="00144589" w:rsidRDefault="00ED25A6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905CE">
        <w:rPr>
          <w:rFonts w:asciiTheme="majorHAnsi" w:hAnsiTheme="majorHAnsi"/>
          <w:sz w:val="24"/>
          <w:szCs w:val="24"/>
        </w:rPr>
        <w:t xml:space="preserve">Nemeth, K. &amp; </w:t>
      </w:r>
      <w:r w:rsidRPr="009905CE">
        <w:rPr>
          <w:rFonts w:asciiTheme="majorHAnsi" w:hAnsiTheme="majorHAnsi"/>
          <w:b/>
          <w:sz w:val="24"/>
          <w:szCs w:val="24"/>
        </w:rPr>
        <w:t>Brillante, P.</w:t>
      </w:r>
      <w:r w:rsidRPr="009905CE">
        <w:rPr>
          <w:rFonts w:asciiTheme="majorHAnsi" w:hAnsiTheme="majorHAnsi"/>
          <w:sz w:val="24"/>
          <w:szCs w:val="24"/>
        </w:rPr>
        <w:t xml:space="preserve"> (</w:t>
      </w:r>
      <w:r w:rsidR="00822C0B" w:rsidRPr="009905CE">
        <w:rPr>
          <w:rFonts w:asciiTheme="majorHAnsi" w:hAnsiTheme="majorHAnsi"/>
          <w:sz w:val="24"/>
          <w:szCs w:val="24"/>
        </w:rPr>
        <w:t>March</w:t>
      </w:r>
      <w:r w:rsidR="00022EAC">
        <w:rPr>
          <w:rFonts w:asciiTheme="majorHAnsi" w:hAnsiTheme="majorHAnsi"/>
          <w:sz w:val="24"/>
          <w:szCs w:val="24"/>
        </w:rPr>
        <w:t xml:space="preserve"> 2015</w:t>
      </w:r>
      <w:r w:rsidRPr="009905CE">
        <w:rPr>
          <w:rFonts w:asciiTheme="majorHAnsi" w:hAnsiTheme="majorHAnsi"/>
          <w:sz w:val="24"/>
          <w:szCs w:val="24"/>
        </w:rPr>
        <w:t xml:space="preserve">).  </w:t>
      </w:r>
      <w:r w:rsidRPr="009905CE">
        <w:rPr>
          <w:rFonts w:asciiTheme="majorHAnsi" w:hAnsiTheme="majorHAnsi"/>
          <w:i/>
          <w:sz w:val="24"/>
          <w:szCs w:val="24"/>
        </w:rPr>
        <w:t>Un</w:t>
      </w:r>
      <w:r w:rsidR="00822C0B" w:rsidRPr="009905CE">
        <w:rPr>
          <w:rFonts w:asciiTheme="majorHAnsi" w:hAnsiTheme="majorHAnsi"/>
          <w:i/>
          <w:sz w:val="24"/>
          <w:szCs w:val="24"/>
        </w:rPr>
        <w:t xml:space="preserve">iversal </w:t>
      </w:r>
      <w:r w:rsidR="005804CC">
        <w:rPr>
          <w:rFonts w:asciiTheme="majorHAnsi" w:hAnsiTheme="majorHAnsi"/>
          <w:i/>
          <w:sz w:val="24"/>
          <w:szCs w:val="24"/>
        </w:rPr>
        <w:t>d</w:t>
      </w:r>
      <w:r w:rsidR="00822C0B" w:rsidRPr="009905CE">
        <w:rPr>
          <w:rFonts w:asciiTheme="majorHAnsi" w:hAnsiTheme="majorHAnsi"/>
          <w:i/>
          <w:sz w:val="24"/>
          <w:szCs w:val="24"/>
        </w:rPr>
        <w:t xml:space="preserve">esign for </w:t>
      </w:r>
      <w:r w:rsidR="005804CC">
        <w:rPr>
          <w:rFonts w:asciiTheme="majorHAnsi" w:hAnsiTheme="majorHAnsi"/>
          <w:i/>
          <w:sz w:val="24"/>
          <w:szCs w:val="24"/>
        </w:rPr>
        <w:t>l</w:t>
      </w:r>
      <w:r w:rsidR="00822C0B" w:rsidRPr="009905CE">
        <w:rPr>
          <w:rFonts w:asciiTheme="majorHAnsi" w:hAnsiTheme="majorHAnsi"/>
          <w:i/>
          <w:sz w:val="24"/>
          <w:szCs w:val="24"/>
        </w:rPr>
        <w:t xml:space="preserve">earning to </w:t>
      </w:r>
      <w:r w:rsidR="00E90F28" w:rsidRPr="009905CE">
        <w:rPr>
          <w:rFonts w:asciiTheme="majorHAnsi" w:hAnsiTheme="majorHAnsi"/>
          <w:i/>
          <w:sz w:val="24"/>
          <w:szCs w:val="24"/>
        </w:rPr>
        <w:tab/>
      </w:r>
      <w:r w:rsidR="00E90F28" w:rsidRPr="009905CE">
        <w:rPr>
          <w:rFonts w:asciiTheme="majorHAnsi" w:hAnsiTheme="majorHAnsi"/>
          <w:i/>
          <w:sz w:val="24"/>
          <w:szCs w:val="24"/>
        </w:rPr>
        <w:tab/>
      </w:r>
      <w:r w:rsidR="00E90F28" w:rsidRPr="009905CE">
        <w:rPr>
          <w:rFonts w:asciiTheme="majorHAnsi" w:hAnsiTheme="majorHAnsi"/>
          <w:i/>
          <w:sz w:val="24"/>
          <w:szCs w:val="24"/>
        </w:rPr>
        <w:tab/>
      </w:r>
      <w:r w:rsidR="00A64E7B" w:rsidRPr="009905CE">
        <w:rPr>
          <w:rFonts w:asciiTheme="majorHAnsi" w:hAnsiTheme="majorHAnsi"/>
          <w:i/>
          <w:sz w:val="24"/>
          <w:szCs w:val="24"/>
        </w:rPr>
        <w:tab/>
      </w:r>
      <w:r w:rsidR="005804CC">
        <w:rPr>
          <w:rFonts w:asciiTheme="majorHAnsi" w:hAnsiTheme="majorHAnsi"/>
          <w:i/>
          <w:sz w:val="24"/>
          <w:szCs w:val="24"/>
        </w:rPr>
        <w:t>w</w:t>
      </w:r>
      <w:r w:rsidR="00E90F28" w:rsidRPr="009905CE">
        <w:rPr>
          <w:rFonts w:asciiTheme="majorHAnsi" w:hAnsiTheme="majorHAnsi"/>
          <w:i/>
          <w:sz w:val="24"/>
          <w:szCs w:val="24"/>
        </w:rPr>
        <w:t xml:space="preserve">elcome all </w:t>
      </w:r>
      <w:r w:rsidR="005804CC">
        <w:rPr>
          <w:rFonts w:asciiTheme="majorHAnsi" w:hAnsiTheme="majorHAnsi"/>
          <w:i/>
          <w:sz w:val="24"/>
          <w:szCs w:val="24"/>
        </w:rPr>
        <w:t>l</w:t>
      </w:r>
      <w:r w:rsidRPr="009905CE">
        <w:rPr>
          <w:rFonts w:asciiTheme="majorHAnsi" w:hAnsiTheme="majorHAnsi"/>
          <w:i/>
          <w:sz w:val="24"/>
          <w:szCs w:val="24"/>
        </w:rPr>
        <w:t xml:space="preserve">anguages and </w:t>
      </w:r>
      <w:r w:rsidR="005804CC">
        <w:rPr>
          <w:rFonts w:asciiTheme="majorHAnsi" w:hAnsiTheme="majorHAnsi"/>
          <w:i/>
          <w:sz w:val="24"/>
          <w:szCs w:val="24"/>
        </w:rPr>
        <w:t>a</w:t>
      </w:r>
      <w:r w:rsidRPr="009905CE">
        <w:rPr>
          <w:rFonts w:asciiTheme="majorHAnsi" w:hAnsiTheme="majorHAnsi"/>
          <w:i/>
          <w:sz w:val="24"/>
          <w:szCs w:val="24"/>
        </w:rPr>
        <w:t xml:space="preserve">bilities. </w:t>
      </w:r>
      <w:r w:rsidRPr="009905CE">
        <w:rPr>
          <w:rFonts w:asciiTheme="majorHAnsi" w:hAnsiTheme="majorHAnsi"/>
          <w:sz w:val="24"/>
          <w:szCs w:val="24"/>
        </w:rPr>
        <w:t>42</w:t>
      </w:r>
      <w:r w:rsidRPr="009905CE">
        <w:rPr>
          <w:rFonts w:asciiTheme="majorHAnsi" w:hAnsiTheme="majorHAnsi"/>
          <w:sz w:val="24"/>
          <w:szCs w:val="24"/>
          <w:vertAlign w:val="superscript"/>
        </w:rPr>
        <w:t>nd</w:t>
      </w:r>
      <w:r w:rsidRPr="009905CE">
        <w:rPr>
          <w:rFonts w:asciiTheme="majorHAnsi" w:hAnsiTheme="majorHAnsi"/>
          <w:sz w:val="24"/>
          <w:szCs w:val="24"/>
        </w:rPr>
        <w:t xml:space="preserve"> Annual Head</w:t>
      </w:r>
      <w:r w:rsidR="00E90F28" w:rsidRPr="009905CE">
        <w:rPr>
          <w:rFonts w:asciiTheme="majorHAnsi" w:hAnsiTheme="majorHAnsi"/>
          <w:sz w:val="24"/>
          <w:szCs w:val="24"/>
        </w:rPr>
        <w:t xml:space="preserve"> Start Conference and </w:t>
      </w:r>
      <w:r w:rsidR="00E90F28" w:rsidRPr="009905CE">
        <w:rPr>
          <w:rFonts w:asciiTheme="majorHAnsi" w:hAnsiTheme="majorHAnsi"/>
          <w:sz w:val="24"/>
          <w:szCs w:val="24"/>
        </w:rPr>
        <w:tab/>
      </w:r>
      <w:r w:rsidR="00E90F28" w:rsidRPr="009905CE">
        <w:rPr>
          <w:rFonts w:asciiTheme="majorHAnsi" w:hAnsiTheme="majorHAnsi"/>
          <w:sz w:val="24"/>
          <w:szCs w:val="24"/>
        </w:rPr>
        <w:tab/>
      </w:r>
      <w:r w:rsidR="00E90F28" w:rsidRPr="009905CE">
        <w:rPr>
          <w:rFonts w:asciiTheme="majorHAnsi" w:hAnsiTheme="majorHAnsi"/>
          <w:sz w:val="24"/>
          <w:szCs w:val="24"/>
        </w:rPr>
        <w:tab/>
        <w:t xml:space="preserve">Expo. </w:t>
      </w:r>
      <w:r w:rsidRPr="009905CE">
        <w:rPr>
          <w:rFonts w:asciiTheme="majorHAnsi" w:hAnsiTheme="majorHAnsi"/>
          <w:sz w:val="24"/>
          <w:szCs w:val="24"/>
        </w:rPr>
        <w:t xml:space="preserve">Washington, DC. </w:t>
      </w:r>
    </w:p>
    <w:p w14:paraId="46C32C22" w14:textId="05FB6AE8" w:rsidR="00C76010" w:rsidRDefault="00BB1E0D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b/>
          <w:sz w:val="24"/>
          <w:szCs w:val="24"/>
        </w:rPr>
        <w:t>Brillante, P.</w:t>
      </w:r>
      <w:r w:rsidR="00DF42F3" w:rsidRPr="009B36D9">
        <w:rPr>
          <w:rFonts w:asciiTheme="majorHAnsi" w:hAnsiTheme="majorHAnsi"/>
          <w:b/>
          <w:sz w:val="24"/>
          <w:szCs w:val="24"/>
        </w:rPr>
        <w:t xml:space="preserve">, </w:t>
      </w:r>
      <w:r w:rsidR="00DF42F3" w:rsidRPr="009B36D9">
        <w:rPr>
          <w:rFonts w:asciiTheme="majorHAnsi" w:hAnsiTheme="majorHAnsi"/>
          <w:sz w:val="24"/>
          <w:szCs w:val="24"/>
        </w:rPr>
        <w:t>&amp; Nemeth, K.,</w:t>
      </w:r>
      <w:r w:rsidRPr="009B36D9">
        <w:rPr>
          <w:rFonts w:asciiTheme="majorHAnsi" w:hAnsiTheme="majorHAnsi"/>
          <w:sz w:val="24"/>
          <w:szCs w:val="24"/>
        </w:rPr>
        <w:t xml:space="preserve"> (</w:t>
      </w:r>
      <w:r w:rsidR="00822C0B" w:rsidRPr="009B36D9">
        <w:rPr>
          <w:rFonts w:asciiTheme="majorHAnsi" w:hAnsiTheme="majorHAnsi"/>
          <w:sz w:val="24"/>
          <w:szCs w:val="24"/>
        </w:rPr>
        <w:t>November</w:t>
      </w:r>
      <w:r w:rsidR="00022EAC">
        <w:rPr>
          <w:rFonts w:asciiTheme="majorHAnsi" w:hAnsiTheme="majorHAnsi"/>
          <w:sz w:val="24"/>
          <w:szCs w:val="24"/>
        </w:rPr>
        <w:t xml:space="preserve"> 2014</w:t>
      </w:r>
      <w:r w:rsidRPr="009B36D9">
        <w:rPr>
          <w:rFonts w:asciiTheme="majorHAnsi" w:hAnsiTheme="majorHAnsi"/>
          <w:sz w:val="24"/>
          <w:szCs w:val="24"/>
        </w:rPr>
        <w:t xml:space="preserve">). </w:t>
      </w:r>
      <w:r w:rsidRPr="009B36D9">
        <w:rPr>
          <w:rFonts w:asciiTheme="majorHAnsi" w:hAnsiTheme="majorHAnsi"/>
          <w:i/>
          <w:sz w:val="24"/>
          <w:szCs w:val="24"/>
        </w:rPr>
        <w:t xml:space="preserve">Coordinating access to quality early </w:t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  <w:t xml:space="preserve">education for </w:t>
      </w:r>
      <w:r w:rsidRPr="009B36D9">
        <w:rPr>
          <w:rFonts w:asciiTheme="majorHAnsi" w:hAnsiTheme="majorHAnsi"/>
          <w:i/>
          <w:sz w:val="24"/>
          <w:szCs w:val="24"/>
        </w:rPr>
        <w:t xml:space="preserve">all children: Bringing differentiation, universal design and </w:t>
      </w:r>
      <w:r w:rsidR="00E90F28" w:rsidRPr="009B36D9">
        <w:rPr>
          <w:rFonts w:asciiTheme="majorHAnsi" w:hAnsiTheme="majorHAnsi"/>
          <w:i/>
          <w:sz w:val="24"/>
          <w:szCs w:val="24"/>
        </w:rPr>
        <w:tab/>
      </w:r>
      <w:r w:rsidR="00E90F28" w:rsidRPr="009B36D9">
        <w:rPr>
          <w:rFonts w:asciiTheme="majorHAnsi" w:hAnsiTheme="majorHAnsi"/>
          <w:i/>
          <w:sz w:val="24"/>
          <w:szCs w:val="24"/>
        </w:rPr>
        <w:tab/>
      </w:r>
      <w:r w:rsidR="00E90F28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 xml:space="preserve">intentionality together </w:t>
      </w:r>
      <w:r w:rsidRPr="009B36D9">
        <w:rPr>
          <w:rFonts w:asciiTheme="majorHAnsi" w:hAnsiTheme="majorHAnsi"/>
          <w:i/>
          <w:sz w:val="24"/>
          <w:szCs w:val="24"/>
        </w:rPr>
        <w:t xml:space="preserve">to pave the way for successfully including children with </w:t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  <w:t xml:space="preserve">different languages, </w:t>
      </w:r>
      <w:r w:rsidRPr="009B36D9">
        <w:rPr>
          <w:rFonts w:asciiTheme="majorHAnsi" w:hAnsiTheme="majorHAnsi"/>
          <w:i/>
          <w:sz w:val="24"/>
          <w:szCs w:val="24"/>
        </w:rPr>
        <w:t>special needs, or the challenges of poverty.</w:t>
      </w:r>
      <w:r w:rsidRPr="009B36D9">
        <w:rPr>
          <w:rFonts w:asciiTheme="majorHAnsi" w:hAnsiTheme="majorHAnsi"/>
          <w:sz w:val="24"/>
          <w:szCs w:val="24"/>
        </w:rPr>
        <w:t xml:space="preserve"> National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 xml:space="preserve">Association for the Education of Young Children 2014 Annual Conference &amp;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>Expo, Dallas, TX.</w:t>
      </w:r>
    </w:p>
    <w:p w14:paraId="50BE3634" w14:textId="1EEE19ED" w:rsidR="0065415B" w:rsidRPr="00144589" w:rsidRDefault="00DF42F3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sz w:val="24"/>
          <w:szCs w:val="24"/>
        </w:rPr>
        <w:t xml:space="preserve">Simon, F., </w:t>
      </w:r>
      <w:r w:rsidRPr="009B36D9">
        <w:rPr>
          <w:rFonts w:asciiTheme="majorHAnsi" w:hAnsiTheme="majorHAnsi"/>
          <w:b/>
          <w:sz w:val="24"/>
          <w:szCs w:val="24"/>
        </w:rPr>
        <w:t>Brillante, P.</w:t>
      </w:r>
      <w:r w:rsidRPr="009B36D9">
        <w:rPr>
          <w:rFonts w:asciiTheme="majorHAnsi" w:hAnsiTheme="majorHAnsi"/>
          <w:sz w:val="24"/>
          <w:szCs w:val="24"/>
        </w:rPr>
        <w:t xml:space="preserve"> &amp; Nemeth, K. </w:t>
      </w:r>
      <w:r w:rsidR="00822C0B" w:rsidRPr="009B36D9">
        <w:rPr>
          <w:rFonts w:asciiTheme="majorHAnsi" w:hAnsiTheme="majorHAnsi"/>
          <w:sz w:val="24"/>
          <w:szCs w:val="24"/>
        </w:rPr>
        <w:t>(November</w:t>
      </w:r>
      <w:r w:rsidR="00022EAC">
        <w:rPr>
          <w:rFonts w:asciiTheme="majorHAnsi" w:hAnsiTheme="majorHAnsi"/>
          <w:sz w:val="24"/>
          <w:szCs w:val="24"/>
        </w:rPr>
        <w:t xml:space="preserve"> 2014</w:t>
      </w:r>
      <w:r w:rsidR="00822C0B" w:rsidRPr="009B36D9">
        <w:rPr>
          <w:rFonts w:asciiTheme="majorHAnsi" w:hAnsiTheme="majorHAnsi"/>
          <w:sz w:val="24"/>
          <w:szCs w:val="24"/>
        </w:rPr>
        <w:t xml:space="preserve">). </w:t>
      </w:r>
      <w:r w:rsidRPr="009B36D9">
        <w:rPr>
          <w:rFonts w:asciiTheme="majorHAnsi" w:hAnsiTheme="majorHAnsi"/>
          <w:i/>
          <w:sz w:val="24"/>
          <w:szCs w:val="24"/>
        </w:rPr>
        <w:t xml:space="preserve">Administrators, rev up your </w:t>
      </w:r>
      <w:r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="00822C0B" w:rsidRPr="009B36D9">
        <w:rPr>
          <w:rFonts w:asciiTheme="majorHAnsi" w:hAnsiTheme="majorHAnsi"/>
          <w:i/>
          <w:sz w:val="24"/>
          <w:szCs w:val="24"/>
        </w:rPr>
        <w:tab/>
      </w:r>
      <w:r w:rsidRPr="009B36D9">
        <w:rPr>
          <w:rFonts w:asciiTheme="majorHAnsi" w:hAnsiTheme="majorHAnsi"/>
          <w:i/>
          <w:sz w:val="24"/>
          <w:szCs w:val="24"/>
        </w:rPr>
        <w:t xml:space="preserve">organization with consultants: Making the MOST of professional development </w:t>
      </w:r>
      <w:r w:rsidR="00E90F28" w:rsidRPr="009B36D9">
        <w:rPr>
          <w:rFonts w:asciiTheme="majorHAnsi" w:hAnsiTheme="majorHAnsi"/>
          <w:i/>
          <w:sz w:val="24"/>
          <w:szCs w:val="24"/>
        </w:rPr>
        <w:tab/>
      </w:r>
      <w:r w:rsidR="00E90F28" w:rsidRPr="009B36D9">
        <w:rPr>
          <w:rFonts w:asciiTheme="majorHAnsi" w:hAnsiTheme="majorHAnsi"/>
          <w:i/>
          <w:sz w:val="24"/>
          <w:szCs w:val="24"/>
        </w:rPr>
        <w:tab/>
      </w:r>
      <w:r w:rsidR="00E90F28" w:rsidRPr="009B36D9">
        <w:rPr>
          <w:rFonts w:asciiTheme="majorHAnsi" w:hAnsiTheme="majorHAnsi"/>
          <w:i/>
          <w:sz w:val="24"/>
          <w:szCs w:val="24"/>
        </w:rPr>
        <w:tab/>
        <w:t xml:space="preserve">and </w:t>
      </w:r>
      <w:r w:rsidRPr="009B36D9">
        <w:rPr>
          <w:rFonts w:asciiTheme="majorHAnsi" w:hAnsiTheme="majorHAnsi"/>
          <w:i/>
          <w:sz w:val="24"/>
          <w:szCs w:val="24"/>
        </w:rPr>
        <w:t>other outsourced relationships</w:t>
      </w:r>
      <w:r w:rsidRPr="009B36D9">
        <w:rPr>
          <w:rFonts w:asciiTheme="majorHAnsi" w:hAnsiTheme="majorHAnsi"/>
          <w:sz w:val="24"/>
          <w:szCs w:val="24"/>
        </w:rPr>
        <w:t xml:space="preserve">. National Association for the Education of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  <w:t xml:space="preserve">Young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 xml:space="preserve">Children 2014 Annual Conference. Dallas, TX.   </w:t>
      </w:r>
    </w:p>
    <w:p w14:paraId="7C3715F4" w14:textId="2D92F25B" w:rsidR="00822C0B" w:rsidRPr="009B36D9" w:rsidRDefault="00822C0B" w:rsidP="00144589">
      <w:pPr>
        <w:spacing w:after="0"/>
        <w:ind w:firstLine="720"/>
        <w:rPr>
          <w:rFonts w:asciiTheme="majorHAnsi" w:hAnsiTheme="majorHAnsi"/>
          <w:i/>
          <w:sz w:val="24"/>
          <w:szCs w:val="24"/>
        </w:rPr>
      </w:pPr>
      <w:r w:rsidRPr="009B36D9">
        <w:rPr>
          <w:rFonts w:asciiTheme="majorHAnsi" w:hAnsiTheme="majorHAnsi"/>
          <w:b/>
          <w:sz w:val="24"/>
          <w:szCs w:val="24"/>
        </w:rPr>
        <w:t>Brillante, P.</w:t>
      </w:r>
      <w:r w:rsidRPr="009B36D9">
        <w:rPr>
          <w:rFonts w:asciiTheme="majorHAnsi" w:hAnsiTheme="majorHAnsi"/>
          <w:sz w:val="24"/>
          <w:szCs w:val="24"/>
        </w:rPr>
        <w:t xml:space="preserve"> &amp; Nemeth, K. (June</w:t>
      </w:r>
      <w:r w:rsidR="00022EAC">
        <w:rPr>
          <w:rFonts w:asciiTheme="majorHAnsi" w:hAnsiTheme="majorHAnsi"/>
          <w:sz w:val="24"/>
          <w:szCs w:val="24"/>
        </w:rPr>
        <w:t xml:space="preserve"> 2014</w:t>
      </w:r>
      <w:r w:rsidRPr="009B36D9">
        <w:rPr>
          <w:rFonts w:asciiTheme="majorHAnsi" w:hAnsiTheme="majorHAnsi"/>
          <w:sz w:val="24"/>
          <w:szCs w:val="24"/>
        </w:rPr>
        <w:t xml:space="preserve">). </w:t>
      </w:r>
      <w:r w:rsidRPr="009B36D9">
        <w:rPr>
          <w:rFonts w:asciiTheme="majorHAnsi" w:hAnsiTheme="majorHAnsi"/>
          <w:i/>
          <w:sz w:val="24"/>
          <w:szCs w:val="24"/>
        </w:rPr>
        <w:t>Using technology to meet the spectrum of</w:t>
      </w:r>
    </w:p>
    <w:p w14:paraId="37867F14" w14:textId="79685330" w:rsidR="00822C0B" w:rsidRPr="00022EAC" w:rsidRDefault="00822C0B" w:rsidP="00022EAC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i/>
          <w:sz w:val="24"/>
          <w:szCs w:val="24"/>
        </w:rPr>
        <w:tab/>
        <w:t>individual needs and language abilities in DAP early childhood classrooms.</w:t>
      </w:r>
      <w:r w:rsidRPr="009B36D9">
        <w:rPr>
          <w:rFonts w:asciiTheme="majorHAnsi" w:hAnsiTheme="majorHAnsi"/>
          <w:sz w:val="24"/>
          <w:szCs w:val="24"/>
        </w:rPr>
        <w:t xml:space="preserve"> </w:t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  <w:t xml:space="preserve">National Association for the Education of Young Children Professional </w:t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  <w:t xml:space="preserve">Development Institute. Minneapolis, Minnesota. </w:t>
      </w:r>
      <w:r w:rsidRPr="009B36D9">
        <w:rPr>
          <w:rFonts w:asciiTheme="majorHAnsi" w:hAnsiTheme="majorHAnsi" w:cs="Arial"/>
          <w:bCs/>
          <w:sz w:val="24"/>
          <w:szCs w:val="24"/>
        </w:rPr>
        <w:t xml:space="preserve"> </w:t>
      </w:r>
    </w:p>
    <w:p w14:paraId="3CEA2D05" w14:textId="2C704353" w:rsidR="00C76010" w:rsidRDefault="00822C0B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b/>
          <w:sz w:val="24"/>
          <w:szCs w:val="24"/>
        </w:rPr>
        <w:t>Brillante, P</w:t>
      </w:r>
      <w:r w:rsidRPr="009B36D9">
        <w:rPr>
          <w:rFonts w:asciiTheme="majorHAnsi" w:hAnsiTheme="majorHAnsi"/>
          <w:sz w:val="24"/>
          <w:szCs w:val="24"/>
        </w:rPr>
        <w:t>. (May</w:t>
      </w:r>
      <w:r w:rsidR="00022EAC">
        <w:rPr>
          <w:rFonts w:asciiTheme="majorHAnsi" w:hAnsiTheme="majorHAnsi"/>
          <w:sz w:val="24"/>
          <w:szCs w:val="24"/>
        </w:rPr>
        <w:t xml:space="preserve"> 2014</w:t>
      </w:r>
      <w:r w:rsidRPr="009B36D9">
        <w:rPr>
          <w:rFonts w:asciiTheme="majorHAnsi" w:hAnsiTheme="majorHAnsi"/>
          <w:sz w:val="24"/>
          <w:szCs w:val="24"/>
        </w:rPr>
        <w:t xml:space="preserve">). </w:t>
      </w:r>
      <w:r w:rsidRPr="009B36D9">
        <w:rPr>
          <w:rFonts w:asciiTheme="majorHAnsi" w:hAnsiTheme="majorHAnsi"/>
          <w:i/>
          <w:sz w:val="24"/>
          <w:szCs w:val="24"/>
        </w:rPr>
        <w:t xml:space="preserve">Challenging behaviors in dual language learners with </w:t>
      </w:r>
      <w:r w:rsidRPr="009B36D9">
        <w:rPr>
          <w:rFonts w:asciiTheme="majorHAnsi" w:hAnsiTheme="majorHAnsi"/>
          <w:i/>
          <w:sz w:val="24"/>
          <w:szCs w:val="24"/>
        </w:rPr>
        <w:tab/>
      </w:r>
      <w:r w:rsidRPr="009B36D9">
        <w:rPr>
          <w:rFonts w:asciiTheme="majorHAnsi" w:hAnsiTheme="majorHAnsi"/>
          <w:i/>
          <w:sz w:val="24"/>
          <w:szCs w:val="24"/>
        </w:rPr>
        <w:tab/>
      </w:r>
      <w:r w:rsidRPr="009B36D9">
        <w:rPr>
          <w:rFonts w:asciiTheme="majorHAnsi" w:hAnsiTheme="majorHAnsi"/>
          <w:i/>
          <w:sz w:val="24"/>
          <w:szCs w:val="24"/>
        </w:rPr>
        <w:tab/>
        <w:t>disabilities.</w:t>
      </w:r>
      <w:r w:rsidR="00C76010">
        <w:rPr>
          <w:rFonts w:asciiTheme="majorHAnsi" w:hAnsiTheme="majorHAnsi"/>
          <w:sz w:val="24"/>
          <w:szCs w:val="24"/>
        </w:rPr>
        <w:t xml:space="preserve"> Teachers of English t</w:t>
      </w:r>
      <w:r w:rsidRPr="009B36D9">
        <w:rPr>
          <w:rFonts w:asciiTheme="majorHAnsi" w:hAnsiTheme="majorHAnsi"/>
          <w:sz w:val="24"/>
          <w:szCs w:val="24"/>
        </w:rPr>
        <w:t xml:space="preserve">o Speakers of Other Languages / New Jersey </w:t>
      </w:r>
      <w:r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ab/>
      </w:r>
      <w:r w:rsidR="00D3194B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>Bilingu</w:t>
      </w:r>
      <w:r w:rsidR="00144589">
        <w:rPr>
          <w:rFonts w:asciiTheme="majorHAnsi" w:hAnsiTheme="majorHAnsi"/>
          <w:sz w:val="24"/>
          <w:szCs w:val="24"/>
        </w:rPr>
        <w:t>a</w:t>
      </w:r>
      <w:r w:rsidRPr="009B36D9">
        <w:rPr>
          <w:rFonts w:asciiTheme="majorHAnsi" w:hAnsiTheme="majorHAnsi"/>
          <w:sz w:val="24"/>
          <w:szCs w:val="24"/>
        </w:rPr>
        <w:t>l Educators 2014 Spring Conference, New Brunswick, NJ.</w:t>
      </w:r>
    </w:p>
    <w:p w14:paraId="45ED93DB" w14:textId="52011019" w:rsidR="00BB1E0D" w:rsidRPr="00144589" w:rsidRDefault="001C0C35" w:rsidP="0014458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9B36D9">
        <w:rPr>
          <w:rFonts w:asciiTheme="majorHAnsi" w:hAnsiTheme="majorHAnsi"/>
          <w:sz w:val="24"/>
          <w:szCs w:val="24"/>
        </w:rPr>
        <w:lastRenderedPageBreak/>
        <w:t xml:space="preserve">Nemeth, K. &amp; </w:t>
      </w:r>
      <w:r w:rsidRPr="009B36D9">
        <w:rPr>
          <w:rFonts w:asciiTheme="majorHAnsi" w:hAnsiTheme="majorHAnsi"/>
          <w:b/>
          <w:sz w:val="24"/>
          <w:szCs w:val="24"/>
        </w:rPr>
        <w:t>Brillante, P.</w:t>
      </w:r>
      <w:r w:rsidRPr="009B36D9">
        <w:rPr>
          <w:rFonts w:asciiTheme="majorHAnsi" w:hAnsiTheme="majorHAnsi"/>
          <w:sz w:val="24"/>
          <w:szCs w:val="24"/>
        </w:rPr>
        <w:t xml:space="preserve"> (November</w:t>
      </w:r>
      <w:r w:rsidR="00022EAC">
        <w:rPr>
          <w:rFonts w:asciiTheme="majorHAnsi" w:hAnsiTheme="majorHAnsi"/>
          <w:sz w:val="24"/>
          <w:szCs w:val="24"/>
        </w:rPr>
        <w:t xml:space="preserve"> 2013</w:t>
      </w:r>
      <w:r w:rsidRPr="009B36D9">
        <w:rPr>
          <w:rFonts w:asciiTheme="majorHAnsi" w:hAnsiTheme="majorHAnsi"/>
          <w:sz w:val="24"/>
          <w:szCs w:val="24"/>
        </w:rPr>
        <w:t xml:space="preserve">). 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Solving the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p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uzzle: Strategies for </w:t>
      </w:r>
      <w:r w:rsidR="00E90F28" w:rsidRPr="009B36D9">
        <w:rPr>
          <w:rFonts w:asciiTheme="majorHAnsi" w:hAnsiTheme="majorHAnsi" w:cs="Arial"/>
          <w:bCs/>
          <w:i/>
          <w:sz w:val="24"/>
          <w:szCs w:val="24"/>
        </w:rPr>
        <w:tab/>
      </w:r>
      <w:r w:rsidR="00E90F28" w:rsidRPr="009B36D9">
        <w:rPr>
          <w:rFonts w:asciiTheme="majorHAnsi" w:hAnsiTheme="majorHAnsi" w:cs="Arial"/>
          <w:bCs/>
          <w:i/>
          <w:sz w:val="24"/>
          <w:szCs w:val="24"/>
        </w:rPr>
        <w:tab/>
      </w:r>
      <w:r w:rsidR="00E90F28" w:rsidRPr="009B36D9">
        <w:rPr>
          <w:rFonts w:asciiTheme="majorHAnsi" w:hAnsiTheme="majorHAnsi" w:cs="Arial"/>
          <w:bCs/>
          <w:i/>
          <w:sz w:val="24"/>
          <w:szCs w:val="24"/>
        </w:rPr>
        <w:tab/>
      </w:r>
      <w:r w:rsidR="005804CC">
        <w:rPr>
          <w:rFonts w:asciiTheme="majorHAnsi" w:hAnsiTheme="majorHAnsi" w:cs="Arial"/>
          <w:bCs/>
          <w:i/>
          <w:sz w:val="24"/>
          <w:szCs w:val="24"/>
        </w:rPr>
        <w:t>s</w:t>
      </w:r>
      <w:r w:rsidR="00E90F28" w:rsidRPr="009B36D9">
        <w:rPr>
          <w:rFonts w:asciiTheme="majorHAnsi" w:hAnsiTheme="majorHAnsi" w:cs="Arial"/>
          <w:bCs/>
          <w:i/>
          <w:sz w:val="24"/>
          <w:szCs w:val="24"/>
        </w:rPr>
        <w:t>upporting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d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ual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l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anguage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l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earners with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c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 xml:space="preserve">hallenging </w:t>
      </w:r>
      <w:r w:rsidR="005804CC">
        <w:rPr>
          <w:rFonts w:asciiTheme="majorHAnsi" w:hAnsiTheme="majorHAnsi" w:cs="Arial"/>
          <w:bCs/>
          <w:i/>
          <w:sz w:val="24"/>
          <w:szCs w:val="24"/>
        </w:rPr>
        <w:t>b</w:t>
      </w:r>
      <w:r w:rsidRPr="009B36D9">
        <w:rPr>
          <w:rFonts w:asciiTheme="majorHAnsi" w:hAnsiTheme="majorHAnsi" w:cs="Arial"/>
          <w:bCs/>
          <w:i/>
          <w:sz w:val="24"/>
          <w:szCs w:val="24"/>
        </w:rPr>
        <w:t>ehaviors.</w:t>
      </w:r>
      <w:r w:rsidRPr="009B36D9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9B36D9">
        <w:rPr>
          <w:rFonts w:asciiTheme="majorHAnsi" w:hAnsiTheme="majorHAnsi"/>
          <w:sz w:val="24"/>
          <w:szCs w:val="24"/>
        </w:rPr>
        <w:t xml:space="preserve">National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  <w:t xml:space="preserve">Association for the </w:t>
      </w:r>
      <w:r w:rsidRPr="009B36D9">
        <w:rPr>
          <w:rFonts w:asciiTheme="majorHAnsi" w:hAnsiTheme="majorHAnsi"/>
          <w:sz w:val="24"/>
          <w:szCs w:val="24"/>
        </w:rPr>
        <w:t xml:space="preserve">Education of Young Children Annual Conference. </w:t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="00E90F28" w:rsidRPr="009B36D9">
        <w:rPr>
          <w:rFonts w:asciiTheme="majorHAnsi" w:hAnsiTheme="majorHAnsi"/>
          <w:sz w:val="24"/>
          <w:szCs w:val="24"/>
        </w:rPr>
        <w:tab/>
      </w:r>
      <w:r w:rsidRPr="009B36D9">
        <w:rPr>
          <w:rFonts w:asciiTheme="majorHAnsi" w:hAnsiTheme="majorHAnsi"/>
          <w:sz w:val="24"/>
          <w:szCs w:val="24"/>
        </w:rPr>
        <w:t>Washington, D.C</w:t>
      </w:r>
      <w:r w:rsidRPr="009B36D9">
        <w:rPr>
          <w:rFonts w:asciiTheme="majorHAnsi" w:hAnsiTheme="majorHAnsi"/>
          <w:b/>
          <w:sz w:val="24"/>
          <w:szCs w:val="24"/>
        </w:rPr>
        <w:t xml:space="preserve">. </w:t>
      </w:r>
      <w:r w:rsidRPr="009B36D9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5B91D65F" w14:textId="314A31F9" w:rsidR="00DE5ECD" w:rsidRPr="009B6E74" w:rsidRDefault="00C82E9F" w:rsidP="009B6E74">
      <w:pPr>
        <w:pStyle w:val="Default"/>
        <w:spacing w:line="276" w:lineRule="auto"/>
        <w:ind w:left="1440" w:hanging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>Brillante, P.</w:t>
      </w:r>
      <w:r w:rsidRPr="009B36D9">
        <w:rPr>
          <w:rFonts w:asciiTheme="majorHAnsi" w:hAnsiTheme="majorHAnsi"/>
          <w:color w:val="auto"/>
        </w:rPr>
        <w:t xml:space="preserve"> (</w:t>
      </w:r>
      <w:r w:rsidR="001F03CF" w:rsidRPr="009B36D9">
        <w:rPr>
          <w:rFonts w:asciiTheme="majorHAnsi" w:hAnsiTheme="majorHAnsi"/>
          <w:color w:val="auto"/>
        </w:rPr>
        <w:t>November</w:t>
      </w:r>
      <w:r w:rsidR="00022EAC">
        <w:rPr>
          <w:rFonts w:asciiTheme="majorHAnsi" w:hAnsiTheme="majorHAnsi"/>
          <w:color w:val="auto"/>
        </w:rPr>
        <w:t xml:space="preserve"> 2013</w:t>
      </w:r>
      <w:r w:rsidR="001F03CF" w:rsidRPr="009B36D9">
        <w:rPr>
          <w:rFonts w:asciiTheme="majorHAnsi" w:hAnsiTheme="majorHAnsi"/>
          <w:color w:val="auto"/>
        </w:rPr>
        <w:t xml:space="preserve">) </w:t>
      </w:r>
      <w:r w:rsidR="001F03CF" w:rsidRPr="009B36D9">
        <w:rPr>
          <w:rFonts w:asciiTheme="majorHAnsi" w:hAnsiTheme="majorHAnsi"/>
          <w:i/>
          <w:color w:val="auto"/>
        </w:rPr>
        <w:t>Dual language learners with challenging behaviors.</w:t>
      </w:r>
      <w:r w:rsidR="001F03CF" w:rsidRPr="009B36D9">
        <w:rPr>
          <w:rFonts w:asciiTheme="majorHAnsi" w:hAnsiTheme="majorHAnsi"/>
          <w:color w:val="auto"/>
        </w:rPr>
        <w:t xml:space="preserve"> New Jersey Education Association</w:t>
      </w:r>
      <w:r w:rsidR="00A43DC4" w:rsidRPr="009B36D9">
        <w:rPr>
          <w:rFonts w:asciiTheme="majorHAnsi" w:hAnsiTheme="majorHAnsi"/>
          <w:color w:val="auto"/>
        </w:rPr>
        <w:t xml:space="preserve"> Conference</w:t>
      </w:r>
      <w:r w:rsidR="001F03CF" w:rsidRPr="009B36D9">
        <w:rPr>
          <w:rFonts w:asciiTheme="majorHAnsi" w:hAnsiTheme="majorHAnsi"/>
          <w:color w:val="auto"/>
        </w:rPr>
        <w:t>, Atlantic City, New Jersey</w:t>
      </w:r>
      <w:r w:rsidR="00BB1E0D" w:rsidRPr="009B36D9">
        <w:rPr>
          <w:rFonts w:asciiTheme="majorHAnsi" w:hAnsiTheme="majorHAnsi"/>
          <w:color w:val="auto"/>
        </w:rPr>
        <w:t>.</w:t>
      </w:r>
      <w:r w:rsidRPr="009B36D9">
        <w:rPr>
          <w:rFonts w:asciiTheme="majorHAnsi" w:hAnsiTheme="majorHAnsi"/>
          <w:color w:val="auto"/>
        </w:rPr>
        <w:t xml:space="preserve"> </w:t>
      </w:r>
    </w:p>
    <w:p w14:paraId="0DCE3C6D" w14:textId="77777777" w:rsidR="000C34AC" w:rsidRDefault="000C34AC" w:rsidP="009E38E1">
      <w:pPr>
        <w:pStyle w:val="Default"/>
        <w:rPr>
          <w:rFonts w:asciiTheme="majorHAnsi" w:hAnsiTheme="majorHAnsi"/>
          <w:b/>
          <w:bCs/>
          <w:color w:val="auto"/>
        </w:rPr>
      </w:pPr>
    </w:p>
    <w:p w14:paraId="169C0FD6" w14:textId="77777777" w:rsidR="00357FC2" w:rsidRDefault="00357FC2" w:rsidP="00357FC2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>Professional Interviews / Podcasts / Webinars</w:t>
      </w:r>
    </w:p>
    <w:p w14:paraId="7C1831EC" w14:textId="77777777" w:rsidR="00357FC2" w:rsidRPr="009B6E74" w:rsidRDefault="00357FC2" w:rsidP="00357FC2">
      <w:pPr>
        <w:spacing w:after="0"/>
        <w:rPr>
          <w:rFonts w:asciiTheme="majorHAnsi" w:eastAsia="MS Mincho" w:hAnsiTheme="majorHAnsi" w:cs="Times New Roman"/>
          <w:i/>
          <w:iCs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  <w:t xml:space="preserve">Brillante, P. </w:t>
      </w:r>
      <w:r w:rsidRPr="00192A16">
        <w:rPr>
          <w:rFonts w:asciiTheme="majorHAnsi" w:eastAsia="MS Mincho" w:hAnsiTheme="majorHAnsi" w:cs="Times New Roman"/>
          <w:sz w:val="24"/>
          <w:szCs w:val="24"/>
        </w:rPr>
        <w:t>(</w:t>
      </w:r>
      <w:r>
        <w:rPr>
          <w:rFonts w:asciiTheme="majorHAnsi" w:eastAsia="MS Mincho" w:hAnsiTheme="majorHAnsi" w:cs="Times New Roman"/>
          <w:sz w:val="24"/>
          <w:szCs w:val="24"/>
        </w:rPr>
        <w:t>September 2019</w:t>
      </w:r>
      <w:r w:rsidRPr="00192A16">
        <w:rPr>
          <w:rFonts w:asciiTheme="majorHAnsi" w:eastAsia="MS Mincho" w:hAnsiTheme="majorHAnsi" w:cs="Times New Roman"/>
          <w:sz w:val="24"/>
          <w:szCs w:val="24"/>
        </w:rPr>
        <w:t>).</w:t>
      </w:r>
      <w:r>
        <w:rPr>
          <w:rFonts w:asciiTheme="majorHAnsi" w:eastAsia="MS Mincho" w:hAnsiTheme="majorHAnsi" w:cs="Times New Roman"/>
          <w:b/>
          <w:sz w:val="24"/>
          <w:szCs w:val="24"/>
        </w:rPr>
        <w:t xml:space="preserve"> </w:t>
      </w:r>
      <w:r w:rsidRPr="00DE5ECD">
        <w:rPr>
          <w:rFonts w:asciiTheme="majorHAnsi" w:eastAsia="MS Mincho" w:hAnsiTheme="majorHAnsi" w:cs="Times New Roman"/>
          <w:i/>
          <w:iCs/>
          <w:sz w:val="24"/>
          <w:szCs w:val="24"/>
        </w:rPr>
        <w:t xml:space="preserve">Recognizing when a child’s challenging behavior </w:t>
      </w:r>
      <w:r>
        <w:rPr>
          <w:rFonts w:asciiTheme="majorHAnsi" w:eastAsia="MS Mincho" w:hAnsiTheme="majorHAnsi" w:cs="Times New Roman"/>
          <w:i/>
          <w:iCs/>
          <w:sz w:val="24"/>
          <w:szCs w:val="24"/>
        </w:rPr>
        <w:tab/>
      </w:r>
      <w:r>
        <w:rPr>
          <w:rFonts w:asciiTheme="majorHAnsi" w:eastAsia="MS Mincho" w:hAnsiTheme="majorHAnsi" w:cs="Times New Roman"/>
          <w:i/>
          <w:iCs/>
          <w:sz w:val="24"/>
          <w:szCs w:val="24"/>
        </w:rPr>
        <w:tab/>
      </w:r>
      <w:r>
        <w:rPr>
          <w:rFonts w:asciiTheme="majorHAnsi" w:eastAsia="MS Mincho" w:hAnsiTheme="majorHAnsi" w:cs="Times New Roman"/>
          <w:i/>
          <w:iCs/>
          <w:sz w:val="24"/>
          <w:szCs w:val="24"/>
        </w:rPr>
        <w:tab/>
      </w:r>
      <w:r w:rsidRPr="00DE5ECD">
        <w:rPr>
          <w:rFonts w:asciiTheme="majorHAnsi" w:eastAsia="MS Mincho" w:hAnsiTheme="majorHAnsi" w:cs="Times New Roman"/>
          <w:i/>
          <w:iCs/>
          <w:sz w:val="24"/>
          <w:szCs w:val="24"/>
        </w:rPr>
        <w:t>indicates a dual language difficulty</w:t>
      </w:r>
      <w:r w:rsidRPr="00A25D9F">
        <w:rPr>
          <w:rFonts w:asciiTheme="majorHAnsi" w:eastAsia="MS Mincho" w:hAnsiTheme="majorHAnsi" w:cs="Times New Roman"/>
          <w:sz w:val="24"/>
          <w:szCs w:val="24"/>
        </w:rPr>
        <w:t>. Interview, Special Education Connection</w:t>
      </w:r>
      <w:r>
        <w:rPr>
          <w:rFonts w:asciiTheme="majorHAnsi" w:eastAsia="MS Mincho" w:hAnsiTheme="majorHAnsi" w:cs="Times New Roman"/>
          <w:sz w:val="24"/>
          <w:szCs w:val="24"/>
        </w:rPr>
        <w:t xml:space="preserve"> </w:t>
      </w:r>
      <w:r>
        <w:rPr>
          <w:rFonts w:asciiTheme="majorHAnsi" w:eastAsia="MS Mincho" w:hAnsiTheme="majorHAnsi" w:cs="Times New Roman"/>
          <w:sz w:val="24"/>
          <w:szCs w:val="24"/>
        </w:rPr>
        <w:tab/>
      </w:r>
      <w:r>
        <w:rPr>
          <w:rFonts w:asciiTheme="majorHAnsi" w:eastAsia="MS Mincho" w:hAnsiTheme="majorHAnsi" w:cs="Times New Roman"/>
          <w:sz w:val="24"/>
          <w:szCs w:val="24"/>
        </w:rPr>
        <w:tab/>
      </w:r>
      <w:r>
        <w:rPr>
          <w:rFonts w:asciiTheme="majorHAnsi" w:eastAsia="MS Mincho" w:hAnsiTheme="majorHAnsi" w:cs="Times New Roman"/>
          <w:sz w:val="24"/>
          <w:szCs w:val="24"/>
        </w:rPr>
        <w:tab/>
        <w:t>LRP Publications</w:t>
      </w:r>
      <w:r>
        <w:rPr>
          <w:rFonts w:asciiTheme="majorHAnsi" w:eastAsia="MS Mincho" w:hAnsiTheme="majorHAnsi" w:cs="Times New Roman"/>
          <w:i/>
          <w:iCs/>
          <w:sz w:val="24"/>
          <w:szCs w:val="24"/>
        </w:rPr>
        <w:t>.</w:t>
      </w:r>
    </w:p>
    <w:p w14:paraId="474018E1" w14:textId="77777777" w:rsidR="00357FC2" w:rsidRDefault="00357FC2" w:rsidP="00357FC2">
      <w:pPr>
        <w:spacing w:after="0"/>
        <w:ind w:left="720"/>
        <w:rPr>
          <w:rFonts w:asciiTheme="majorHAnsi" w:eastAsia="MS Mincho" w:hAnsiTheme="majorHAnsi" w:cs="Times New Roman"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 xml:space="preserve">Brillante, P. </w:t>
      </w:r>
      <w:r w:rsidRPr="00192A16">
        <w:rPr>
          <w:rFonts w:asciiTheme="majorHAnsi" w:eastAsia="MS Mincho" w:hAnsiTheme="majorHAnsi" w:cs="Times New Roman"/>
          <w:sz w:val="24"/>
          <w:szCs w:val="24"/>
        </w:rPr>
        <w:t>(</w:t>
      </w:r>
      <w:r>
        <w:rPr>
          <w:rFonts w:asciiTheme="majorHAnsi" w:eastAsia="MS Mincho" w:hAnsiTheme="majorHAnsi" w:cs="Times New Roman"/>
          <w:sz w:val="24"/>
          <w:szCs w:val="24"/>
        </w:rPr>
        <w:t>November 2018</w:t>
      </w:r>
      <w:r w:rsidRPr="00192A16">
        <w:rPr>
          <w:rFonts w:asciiTheme="majorHAnsi" w:eastAsia="MS Mincho" w:hAnsiTheme="majorHAnsi" w:cs="Times New Roman"/>
          <w:sz w:val="24"/>
          <w:szCs w:val="24"/>
        </w:rPr>
        <w:t>).</w:t>
      </w:r>
      <w:r>
        <w:rPr>
          <w:rFonts w:asciiTheme="majorHAnsi" w:eastAsia="MS Mincho" w:hAnsiTheme="majorHAnsi" w:cs="Times New Roman"/>
          <w:b/>
          <w:sz w:val="24"/>
          <w:szCs w:val="24"/>
        </w:rPr>
        <w:t xml:space="preserve"> </w:t>
      </w:r>
      <w:r w:rsidRPr="00A25D9F">
        <w:rPr>
          <w:rFonts w:asciiTheme="majorHAnsi" w:eastAsia="MS Mincho" w:hAnsiTheme="majorHAnsi" w:cs="Times New Roman"/>
          <w:i/>
          <w:sz w:val="24"/>
          <w:szCs w:val="24"/>
        </w:rPr>
        <w:t>Inclusion of children with disabilities in preschool</w:t>
      </w:r>
      <w:r w:rsidRPr="00A25D9F">
        <w:rPr>
          <w:rFonts w:asciiTheme="majorHAnsi" w:eastAsia="MS Mincho" w:hAnsiTheme="majorHAnsi" w:cs="Times New Roman"/>
          <w:sz w:val="24"/>
          <w:szCs w:val="24"/>
        </w:rPr>
        <w:t>.</w:t>
      </w:r>
    </w:p>
    <w:p w14:paraId="01074A2E" w14:textId="77777777" w:rsidR="00357FC2" w:rsidRPr="00144589" w:rsidRDefault="00357FC2" w:rsidP="00357FC2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A25D9F">
        <w:rPr>
          <w:rFonts w:asciiTheme="majorHAnsi" w:eastAsia="MS Mincho" w:hAnsiTheme="majorHAnsi" w:cs="Times New Roman"/>
          <w:sz w:val="24"/>
          <w:szCs w:val="24"/>
        </w:rPr>
        <w:t>HiMama Podcast Nov 27, 2018, Episode #124.</w:t>
      </w:r>
      <w:r>
        <w:rPr>
          <w:rFonts w:asciiTheme="majorHAnsi" w:eastAsia="MS Mincho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MS Mincho" w:hAnsiTheme="majorHAnsi" w:cs="Times New Roman"/>
          <w:b/>
          <w:sz w:val="24"/>
          <w:szCs w:val="24"/>
        </w:rPr>
        <w:tab/>
      </w:r>
    </w:p>
    <w:p w14:paraId="0FB58368" w14:textId="77777777" w:rsidR="00357FC2" w:rsidRDefault="00357FC2" w:rsidP="00357FC2">
      <w:pPr>
        <w:spacing w:before="16" w:after="0"/>
        <w:ind w:left="1566" w:right="-20" w:hanging="846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1004B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Brillante, P. </w:t>
      </w:r>
      <w:r w:rsidRPr="001004B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(July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</w:t>
      </w:r>
      <w:r w:rsidRPr="001004B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). </w:t>
      </w:r>
      <w:r w:rsidRPr="001004B9">
        <w:rPr>
          <w:rFonts w:asciiTheme="majorHAnsi" w:eastAsia="Times New Roman" w:hAnsiTheme="majorHAnsi" w:cs="Times New Roman"/>
          <w:bCs/>
          <w:i/>
          <w:iCs/>
          <w:color w:val="000000" w:themeColor="text1"/>
          <w:sz w:val="24"/>
          <w:szCs w:val="24"/>
        </w:rPr>
        <w:t>Planning for an inclusive classroom: Supporting children with disabilities</w:t>
      </w:r>
      <w:r w:rsidRPr="001004B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Webinar, </w:t>
      </w:r>
      <w:r w:rsidRPr="001004B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National Association for the Education of Young Children.</w:t>
      </w:r>
      <w:r w:rsidRPr="001004B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14:paraId="417EE534" w14:textId="77777777" w:rsidR="00357FC2" w:rsidRPr="00144589" w:rsidRDefault="00357FC2" w:rsidP="00357FC2">
      <w:pPr>
        <w:spacing w:before="16" w:after="0"/>
        <w:ind w:left="1566" w:right="-20" w:hanging="846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Brillante, P. </w:t>
      </w:r>
      <w:r w:rsidRPr="00B91DF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(July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2015</w:t>
      </w:r>
      <w:r w:rsidRPr="00B91DF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) 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ADHD in the classroom: Finding help for teachers and students.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Webinar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r w:rsidRPr="0049266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Engagement Strategies </w:t>
      </w:r>
    </w:p>
    <w:p w14:paraId="3C2BD89D" w14:textId="77777777" w:rsidR="00357FC2" w:rsidRPr="009B6E74" w:rsidRDefault="00357FC2" w:rsidP="00357FC2">
      <w:pPr>
        <w:spacing w:before="16" w:after="0"/>
        <w:ind w:left="1566" w:right="-20" w:hanging="846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</w:pPr>
      <w:r w:rsidRPr="0049266E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Brillante, P. </w:t>
      </w:r>
      <w:r w:rsidRPr="0049266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&amp; Nemeth, K. (May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2015</w:t>
      </w:r>
      <w:r w:rsidRPr="0049266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) 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Finding 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n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ew 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c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onsulting 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o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pportunities: A 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w</w:t>
      </w:r>
      <w:r w:rsidRPr="0049266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ebinar by the NAEYC Early Childhood Consultants and Authors Interest Forum</w:t>
      </w:r>
      <w:r w:rsidRPr="0049266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Webinar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r w:rsidRPr="0049266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Engagement Strategies </w:t>
      </w:r>
    </w:p>
    <w:p w14:paraId="2424E88E" w14:textId="77777777" w:rsidR="00357FC2" w:rsidRDefault="00357FC2" w:rsidP="009E38E1">
      <w:pPr>
        <w:pStyle w:val="Default"/>
        <w:rPr>
          <w:rFonts w:asciiTheme="majorHAnsi" w:hAnsiTheme="majorHAnsi"/>
          <w:b/>
          <w:bCs/>
          <w:color w:val="auto"/>
        </w:rPr>
      </w:pPr>
    </w:p>
    <w:p w14:paraId="75D0DE32" w14:textId="7921E396" w:rsidR="00144589" w:rsidRPr="00144589" w:rsidRDefault="00C4449C" w:rsidP="009E38E1">
      <w:pPr>
        <w:pStyle w:val="Default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Selected</w:t>
      </w:r>
      <w:r w:rsidR="00E90F28" w:rsidRPr="009B36D9">
        <w:rPr>
          <w:rFonts w:asciiTheme="majorHAnsi" w:hAnsiTheme="majorHAnsi"/>
          <w:b/>
          <w:bCs/>
          <w:color w:val="auto"/>
        </w:rPr>
        <w:t xml:space="preserve"> Invited</w:t>
      </w:r>
      <w:r w:rsidRPr="009B36D9">
        <w:rPr>
          <w:rFonts w:asciiTheme="majorHAnsi" w:hAnsiTheme="majorHAnsi"/>
          <w:b/>
          <w:bCs/>
          <w:color w:val="auto"/>
        </w:rPr>
        <w:t xml:space="preserve"> </w:t>
      </w:r>
      <w:r w:rsidR="004D1905">
        <w:rPr>
          <w:rFonts w:asciiTheme="majorHAnsi" w:hAnsiTheme="majorHAnsi"/>
          <w:b/>
          <w:bCs/>
          <w:color w:val="auto"/>
        </w:rPr>
        <w:t>Talks</w:t>
      </w:r>
      <w:r w:rsidR="00F044CA">
        <w:rPr>
          <w:rFonts w:asciiTheme="majorHAnsi" w:hAnsiTheme="majorHAnsi"/>
          <w:b/>
          <w:bCs/>
          <w:color w:val="auto"/>
        </w:rPr>
        <w:t xml:space="preserve"> / Public School Professional Development</w:t>
      </w:r>
    </w:p>
    <w:p w14:paraId="4E5944EC" w14:textId="680BCE43" w:rsidR="00062BF6" w:rsidRDefault="00062BF6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062BF6">
        <w:rPr>
          <w:rFonts w:asciiTheme="majorHAnsi" w:hAnsiTheme="majorHAnsi"/>
          <w:bCs/>
          <w:color w:val="000000" w:themeColor="text1"/>
        </w:rPr>
        <w:t>(March 2020).</w:t>
      </w:r>
      <w:r>
        <w:rPr>
          <w:rFonts w:asciiTheme="majorHAnsi" w:hAnsiTheme="majorHAnsi"/>
          <w:b/>
          <w:color w:val="000000" w:themeColor="text1"/>
        </w:rPr>
        <w:t xml:space="preserve">  </w:t>
      </w:r>
      <w:r w:rsidRPr="00062BF6">
        <w:rPr>
          <w:rFonts w:asciiTheme="majorHAnsi" w:hAnsiTheme="majorHAnsi"/>
          <w:bCs/>
          <w:i/>
          <w:iCs/>
          <w:color w:val="000000" w:themeColor="text1"/>
        </w:rPr>
        <w:t>High quality grading systems for all learners.</w:t>
      </w:r>
      <w:r w:rsidRPr="00062BF6">
        <w:rPr>
          <w:rFonts w:asciiTheme="majorHAnsi" w:hAnsiTheme="majorHAnsi"/>
          <w:bCs/>
          <w:color w:val="000000" w:themeColor="text1"/>
        </w:rPr>
        <w:t xml:space="preserve">  William</w:t>
      </w:r>
    </w:p>
    <w:p w14:paraId="62FFA98F" w14:textId="0DD38360" w:rsidR="00022EAC" w:rsidRDefault="00062BF6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ab/>
      </w:r>
      <w:r w:rsidRPr="00062BF6">
        <w:rPr>
          <w:rFonts w:asciiTheme="majorHAnsi" w:hAnsiTheme="majorHAnsi"/>
          <w:bCs/>
          <w:color w:val="000000" w:themeColor="text1"/>
        </w:rPr>
        <w:t xml:space="preserve"> Paterson University Professional Development Schools</w:t>
      </w:r>
    </w:p>
    <w:p w14:paraId="016B3980" w14:textId="506CE4A0" w:rsidR="00062BF6" w:rsidRDefault="00062BF6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/>
          <w:i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062BF6">
        <w:rPr>
          <w:rFonts w:asciiTheme="majorHAnsi" w:hAnsiTheme="majorHAnsi"/>
          <w:bCs/>
          <w:color w:val="000000" w:themeColor="text1"/>
        </w:rPr>
        <w:t>(March 2020)</w:t>
      </w:r>
      <w:r>
        <w:rPr>
          <w:rFonts w:asciiTheme="majorHAnsi" w:hAnsiTheme="majorHAnsi"/>
          <w:b/>
          <w:color w:val="000000" w:themeColor="text1"/>
        </w:rPr>
        <w:t xml:space="preserve">.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Assessment in the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i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nclusive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c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lassroom:</w:t>
      </w:r>
      <w:r>
        <w:rPr>
          <w:rFonts w:asciiTheme="majorHAnsi" w:hAnsiTheme="majorHAnsi"/>
          <w:bCs/>
          <w:i/>
          <w:iCs/>
          <w:color w:val="000000" w:themeColor="text1"/>
        </w:rPr>
        <w:t xml:space="preserve">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Accommodations,</w:t>
      </w:r>
    </w:p>
    <w:p w14:paraId="27E28E6D" w14:textId="26B17F39" w:rsidR="00062BF6" w:rsidRPr="00144589" w:rsidRDefault="00062BF6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i/>
          <w:iCs/>
          <w:color w:val="000000" w:themeColor="text1"/>
        </w:rPr>
        <w:tab/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m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odifications, and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g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rades</w:t>
      </w:r>
      <w:r>
        <w:rPr>
          <w:rFonts w:asciiTheme="majorHAnsi" w:hAnsiTheme="majorHAnsi"/>
          <w:bCs/>
          <w:i/>
          <w:iCs/>
          <w:color w:val="000000" w:themeColor="text1"/>
        </w:rPr>
        <w:t xml:space="preserve">. </w:t>
      </w:r>
      <w:r w:rsidRPr="00062BF6">
        <w:rPr>
          <w:rFonts w:asciiTheme="majorHAnsi" w:hAnsiTheme="majorHAnsi"/>
          <w:bCs/>
          <w:color w:val="000000" w:themeColor="text1"/>
        </w:rPr>
        <w:t xml:space="preserve">William Paterson University Professional </w:t>
      </w:r>
      <w:r w:rsidR="00F37D25">
        <w:rPr>
          <w:rFonts w:asciiTheme="majorHAnsi" w:hAnsiTheme="majorHAnsi"/>
          <w:bCs/>
          <w:color w:val="000000" w:themeColor="text1"/>
        </w:rPr>
        <w:tab/>
      </w:r>
      <w:r w:rsidR="00F37D25">
        <w:rPr>
          <w:rFonts w:asciiTheme="majorHAnsi" w:hAnsiTheme="majorHAnsi"/>
          <w:bCs/>
          <w:color w:val="000000" w:themeColor="text1"/>
        </w:rPr>
        <w:tab/>
      </w:r>
      <w:r w:rsidR="00F37D25">
        <w:rPr>
          <w:rFonts w:asciiTheme="majorHAnsi" w:hAnsiTheme="majorHAnsi"/>
          <w:bCs/>
          <w:color w:val="000000" w:themeColor="text1"/>
        </w:rPr>
        <w:tab/>
      </w:r>
      <w:r w:rsidR="00F37D25">
        <w:rPr>
          <w:rFonts w:asciiTheme="majorHAnsi" w:hAnsiTheme="majorHAnsi"/>
          <w:bCs/>
          <w:color w:val="000000" w:themeColor="text1"/>
        </w:rPr>
        <w:tab/>
      </w:r>
      <w:r w:rsidRPr="00062BF6">
        <w:rPr>
          <w:rFonts w:asciiTheme="majorHAnsi" w:hAnsiTheme="majorHAnsi"/>
          <w:bCs/>
          <w:color w:val="000000" w:themeColor="text1"/>
        </w:rPr>
        <w:t>Development Schools</w:t>
      </w:r>
    </w:p>
    <w:p w14:paraId="289B2EAA" w14:textId="6BB4E2AD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>
        <w:rPr>
          <w:rFonts w:asciiTheme="majorHAnsi" w:hAnsiTheme="majorHAnsi"/>
          <w:bCs/>
          <w:color w:val="000000" w:themeColor="text1"/>
        </w:rPr>
        <w:t>October</w:t>
      </w:r>
      <w:r w:rsidRPr="00A26E2E">
        <w:rPr>
          <w:rFonts w:asciiTheme="majorHAnsi" w:hAnsiTheme="majorHAnsi"/>
          <w:bCs/>
          <w:color w:val="000000" w:themeColor="text1"/>
        </w:rPr>
        <w:t xml:space="preserve"> 2019)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Assessment in the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i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nclusive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c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lassroom: </w:t>
      </w:r>
      <w:r>
        <w:rPr>
          <w:rFonts w:asciiTheme="majorHAnsi" w:hAnsiTheme="majorHAnsi"/>
          <w:bCs/>
          <w:i/>
          <w:iCs/>
          <w:color w:val="000000" w:themeColor="text1"/>
        </w:rPr>
        <w:tab/>
      </w:r>
      <w:r>
        <w:rPr>
          <w:rFonts w:asciiTheme="majorHAnsi" w:hAnsiTheme="majorHAnsi"/>
          <w:bCs/>
          <w:i/>
          <w:iCs/>
          <w:color w:val="000000" w:themeColor="text1"/>
        </w:rPr>
        <w:tab/>
      </w:r>
      <w:r>
        <w:rPr>
          <w:rFonts w:asciiTheme="majorHAnsi" w:hAnsiTheme="majorHAnsi"/>
          <w:bCs/>
          <w:i/>
          <w:iCs/>
          <w:color w:val="000000" w:themeColor="text1"/>
        </w:rPr>
        <w:tab/>
      </w:r>
      <w:r>
        <w:rPr>
          <w:rFonts w:asciiTheme="majorHAnsi" w:hAnsiTheme="majorHAnsi"/>
          <w:bCs/>
          <w:i/>
          <w:iCs/>
          <w:color w:val="000000" w:themeColor="text1"/>
        </w:rPr>
        <w:tab/>
      </w:r>
      <w:r w:rsidR="00062BF6">
        <w:rPr>
          <w:rFonts w:asciiTheme="majorHAnsi" w:hAnsiTheme="majorHAnsi"/>
          <w:bCs/>
          <w:i/>
          <w:iCs/>
          <w:color w:val="000000" w:themeColor="text1"/>
        </w:rPr>
        <w:tab/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Accommodations,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m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odifications, and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g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rades</w:t>
      </w:r>
      <w:r>
        <w:rPr>
          <w:rFonts w:asciiTheme="majorHAnsi" w:hAnsiTheme="majorHAnsi"/>
          <w:bCs/>
          <w:i/>
          <w:iCs/>
          <w:color w:val="000000" w:themeColor="text1"/>
        </w:rPr>
        <w:t xml:space="preserve">. </w:t>
      </w:r>
      <w:r w:rsidR="00062BF6">
        <w:rPr>
          <w:rFonts w:asciiTheme="majorHAnsi" w:hAnsiTheme="majorHAnsi"/>
          <w:bCs/>
          <w:color w:val="000000" w:themeColor="text1"/>
        </w:rPr>
        <w:t>Woodland Park</w:t>
      </w:r>
      <w:r w:rsidRPr="00A26E2E">
        <w:rPr>
          <w:rFonts w:asciiTheme="majorHAnsi" w:hAnsiTheme="majorHAnsi"/>
          <w:bCs/>
          <w:color w:val="000000" w:themeColor="text1"/>
        </w:rPr>
        <w:t xml:space="preserve"> Public Schools</w:t>
      </w:r>
    </w:p>
    <w:p w14:paraId="1BA4025D" w14:textId="10CB4B7F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/>
          <w:i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>
        <w:rPr>
          <w:rFonts w:asciiTheme="majorHAnsi" w:hAnsiTheme="majorHAnsi"/>
          <w:bCs/>
          <w:color w:val="000000" w:themeColor="text1"/>
        </w:rPr>
        <w:t>October</w:t>
      </w:r>
      <w:r w:rsidRPr="00A26E2E">
        <w:rPr>
          <w:rFonts w:asciiTheme="majorHAnsi" w:hAnsiTheme="majorHAnsi"/>
          <w:bCs/>
          <w:color w:val="000000" w:themeColor="text1"/>
        </w:rPr>
        <w:t xml:space="preserve"> 2019)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Developmentally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ppropriate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k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indergarten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ractices,</w:t>
      </w:r>
    </w:p>
    <w:p w14:paraId="6B74582B" w14:textId="4E37A1AC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Cs/>
          <w:i/>
          <w:iCs/>
          <w:color w:val="000000" w:themeColor="text1"/>
        </w:rPr>
        <w:tab/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 Part 2.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A26E2E">
        <w:rPr>
          <w:rFonts w:asciiTheme="majorHAnsi" w:hAnsiTheme="majorHAnsi"/>
          <w:iCs/>
          <w:color w:val="000000" w:themeColor="text1"/>
        </w:rPr>
        <w:t>Warren Township Public Schools</w:t>
      </w:r>
    </w:p>
    <w:p w14:paraId="1B23259D" w14:textId="64D1FD12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>
        <w:rPr>
          <w:rFonts w:asciiTheme="majorHAnsi" w:hAnsiTheme="majorHAnsi"/>
          <w:bCs/>
          <w:color w:val="000000" w:themeColor="text1"/>
        </w:rPr>
        <w:t>May</w:t>
      </w:r>
      <w:r w:rsidRPr="00A26E2E">
        <w:rPr>
          <w:rFonts w:asciiTheme="majorHAnsi" w:hAnsiTheme="majorHAnsi"/>
          <w:bCs/>
          <w:color w:val="000000" w:themeColor="text1"/>
        </w:rPr>
        <w:t xml:space="preserve"> 2019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)</w:t>
      </w:r>
      <w:r w:rsidRPr="00A26E2E">
        <w:rPr>
          <w:rFonts w:asciiTheme="majorHAnsi" w:hAnsiTheme="majorHAnsi"/>
          <w:b/>
          <w:i/>
          <w:iCs/>
          <w:color w:val="000000" w:themeColor="text1"/>
        </w:rPr>
        <w:t xml:space="preserve">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Preschool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i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nvestigations</w:t>
      </w:r>
      <w:r w:rsidRPr="00A26E2E">
        <w:rPr>
          <w:rFonts w:asciiTheme="majorHAnsi" w:hAnsiTheme="majorHAnsi"/>
          <w:bCs/>
          <w:color w:val="000000" w:themeColor="text1"/>
        </w:rPr>
        <w:t>. Franklin Borough Public Schools</w:t>
      </w:r>
    </w:p>
    <w:p w14:paraId="10EB272C" w14:textId="7E287FD3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/>
          <w:i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>
        <w:rPr>
          <w:rFonts w:asciiTheme="majorHAnsi" w:hAnsiTheme="majorHAnsi"/>
          <w:bCs/>
          <w:color w:val="000000" w:themeColor="text1"/>
        </w:rPr>
        <w:t>May</w:t>
      </w:r>
      <w:r w:rsidRPr="00A26E2E">
        <w:rPr>
          <w:rFonts w:asciiTheme="majorHAnsi" w:hAnsiTheme="majorHAnsi"/>
          <w:bCs/>
          <w:color w:val="000000" w:themeColor="text1"/>
        </w:rPr>
        <w:t xml:space="preserve"> 2019)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Developmentally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ppropriate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k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indergarten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ractices,</w:t>
      </w:r>
    </w:p>
    <w:p w14:paraId="7E286225" w14:textId="4E3DCCE5" w:rsidR="001004B9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Cs/>
          <w:i/>
          <w:iCs/>
          <w:color w:val="000000" w:themeColor="text1"/>
        </w:rPr>
        <w:tab/>
      </w:r>
      <w:r w:rsidRPr="00A26E2E">
        <w:rPr>
          <w:rFonts w:asciiTheme="majorHAnsi" w:hAnsiTheme="majorHAnsi"/>
          <w:bCs/>
          <w:i/>
          <w:iCs/>
          <w:color w:val="000000" w:themeColor="text1"/>
        </w:rPr>
        <w:t xml:space="preserve"> Part </w:t>
      </w:r>
      <w:r>
        <w:rPr>
          <w:rFonts w:asciiTheme="majorHAnsi" w:hAnsiTheme="majorHAnsi"/>
          <w:bCs/>
          <w:i/>
          <w:iCs/>
          <w:color w:val="000000" w:themeColor="text1"/>
        </w:rPr>
        <w:t>1</w:t>
      </w:r>
      <w:r w:rsidRPr="00A26E2E">
        <w:rPr>
          <w:rFonts w:asciiTheme="majorHAnsi" w:hAnsiTheme="majorHAnsi"/>
          <w:bCs/>
          <w:i/>
          <w:iCs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A26E2E">
        <w:rPr>
          <w:rFonts w:asciiTheme="majorHAnsi" w:hAnsiTheme="majorHAnsi"/>
          <w:iCs/>
          <w:color w:val="000000" w:themeColor="text1"/>
        </w:rPr>
        <w:t>Warren Township Public Schools</w:t>
      </w:r>
    </w:p>
    <w:p w14:paraId="21030C0A" w14:textId="4DB94810" w:rsidR="00A26E2E" w:rsidRPr="00144589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i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 w:rsidRPr="00A26E2E">
        <w:rPr>
          <w:rFonts w:asciiTheme="majorHAnsi" w:hAnsiTheme="majorHAnsi"/>
          <w:bCs/>
          <w:color w:val="000000" w:themeColor="text1"/>
        </w:rPr>
        <w:t>November</w:t>
      </w:r>
      <w:r w:rsidRPr="00A26E2E">
        <w:rPr>
          <w:rFonts w:asciiTheme="majorHAnsi" w:hAnsiTheme="majorHAnsi"/>
          <w:bCs/>
          <w:color w:val="000000" w:themeColor="text1"/>
        </w:rPr>
        <w:t xml:space="preserve"> 2018)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="00DE5ECD" w:rsidRPr="007B24D0">
        <w:rPr>
          <w:rFonts w:asciiTheme="majorHAnsi" w:hAnsiTheme="majorHAnsi"/>
          <w:i/>
          <w:color w:val="000000" w:themeColor="text1"/>
        </w:rPr>
        <w:t xml:space="preserve">Transition to </w:t>
      </w:r>
      <w:r w:rsidR="005804CC">
        <w:rPr>
          <w:rFonts w:asciiTheme="majorHAnsi" w:hAnsiTheme="majorHAnsi"/>
          <w:i/>
          <w:color w:val="000000" w:themeColor="text1"/>
        </w:rPr>
        <w:t>c</w:t>
      </w:r>
      <w:r w:rsidR="00DE5ECD" w:rsidRPr="007B24D0">
        <w:rPr>
          <w:rFonts w:asciiTheme="majorHAnsi" w:hAnsiTheme="majorHAnsi"/>
          <w:i/>
          <w:color w:val="000000" w:themeColor="text1"/>
        </w:rPr>
        <w:t>ollege</w:t>
      </w:r>
      <w:r w:rsidR="00DE5ECD">
        <w:rPr>
          <w:rFonts w:asciiTheme="majorHAnsi" w:hAnsiTheme="majorHAnsi"/>
          <w:i/>
          <w:color w:val="000000" w:themeColor="text1"/>
        </w:rPr>
        <w:t xml:space="preserve"> </w:t>
      </w:r>
      <w:r w:rsidR="00DE5ECD" w:rsidRPr="00DE5ECD">
        <w:rPr>
          <w:rFonts w:asciiTheme="majorHAnsi" w:hAnsiTheme="majorHAnsi"/>
          <w:iCs/>
          <w:color w:val="000000" w:themeColor="text1"/>
        </w:rPr>
        <w:t xml:space="preserve">Sussex County Educational </w:t>
      </w:r>
      <w:r w:rsidR="00DE5ECD" w:rsidRPr="00DE5ECD">
        <w:rPr>
          <w:rFonts w:asciiTheme="majorHAnsi" w:hAnsiTheme="majorHAnsi"/>
          <w:iCs/>
          <w:color w:val="000000" w:themeColor="text1"/>
        </w:rPr>
        <w:tab/>
      </w:r>
      <w:r w:rsidR="00DE5ECD" w:rsidRPr="00DE5ECD">
        <w:rPr>
          <w:rFonts w:asciiTheme="majorHAnsi" w:hAnsiTheme="majorHAnsi"/>
          <w:iCs/>
          <w:color w:val="000000" w:themeColor="text1"/>
        </w:rPr>
        <w:tab/>
      </w:r>
      <w:r w:rsidR="00DE5ECD" w:rsidRPr="00DE5ECD">
        <w:rPr>
          <w:rFonts w:asciiTheme="majorHAnsi" w:hAnsiTheme="majorHAnsi"/>
          <w:iCs/>
          <w:color w:val="000000" w:themeColor="text1"/>
        </w:rPr>
        <w:tab/>
        <w:t>Services Commission</w:t>
      </w:r>
      <w:r w:rsidR="00DE5ECD">
        <w:rPr>
          <w:rFonts w:asciiTheme="majorHAnsi" w:hAnsiTheme="majorHAnsi"/>
          <w:iCs/>
          <w:color w:val="000000" w:themeColor="text1"/>
        </w:rPr>
        <w:t xml:space="preserve"> (Parent workshop)</w:t>
      </w:r>
    </w:p>
    <w:p w14:paraId="1D26A261" w14:textId="2447B9F0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 w:rsidRPr="00A26E2E">
        <w:rPr>
          <w:rFonts w:asciiTheme="majorHAnsi" w:hAnsiTheme="majorHAnsi"/>
          <w:bCs/>
          <w:color w:val="000000" w:themeColor="text1"/>
        </w:rPr>
        <w:t>November</w:t>
      </w:r>
      <w:r w:rsidRPr="00A26E2E">
        <w:rPr>
          <w:rFonts w:asciiTheme="majorHAnsi" w:hAnsiTheme="majorHAnsi"/>
          <w:bCs/>
          <w:color w:val="000000" w:themeColor="text1"/>
        </w:rPr>
        <w:t xml:space="preserve"> 2018)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="00DE5ECD" w:rsidRPr="001004B9">
        <w:rPr>
          <w:rFonts w:asciiTheme="majorHAnsi" w:hAnsiTheme="majorHAnsi"/>
          <w:bCs/>
          <w:i/>
          <w:iCs/>
          <w:color w:val="000000" w:themeColor="text1"/>
        </w:rPr>
        <w:t xml:space="preserve">The IEP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="00DE5ECD" w:rsidRPr="001004B9">
        <w:rPr>
          <w:rFonts w:asciiTheme="majorHAnsi" w:hAnsiTheme="majorHAnsi"/>
          <w:bCs/>
          <w:i/>
          <w:iCs/>
          <w:color w:val="000000" w:themeColor="text1"/>
        </w:rPr>
        <w:t xml:space="preserve">utopsy: Reviewing our own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="00DE5ECD" w:rsidRPr="001004B9">
        <w:rPr>
          <w:rFonts w:asciiTheme="majorHAnsi" w:hAnsiTheme="majorHAnsi"/>
          <w:bCs/>
          <w:i/>
          <w:iCs/>
          <w:color w:val="000000" w:themeColor="text1"/>
        </w:rPr>
        <w:t>ractice.</w:t>
      </w:r>
      <w:r w:rsidR="00DE5ECD">
        <w:rPr>
          <w:rFonts w:asciiTheme="majorHAnsi" w:hAnsiTheme="majorHAnsi"/>
          <w:bCs/>
          <w:i/>
          <w:iCs/>
          <w:color w:val="000000" w:themeColor="text1"/>
        </w:rPr>
        <w:t xml:space="preserve"> </w:t>
      </w:r>
      <w:r w:rsidR="00DE5ECD" w:rsidRPr="00DE5ECD">
        <w:rPr>
          <w:rFonts w:asciiTheme="majorHAnsi" w:hAnsiTheme="majorHAnsi"/>
          <w:iCs/>
          <w:color w:val="000000" w:themeColor="text1"/>
        </w:rPr>
        <w:t xml:space="preserve">Sussex </w:t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022EAC">
        <w:rPr>
          <w:rFonts w:asciiTheme="majorHAnsi" w:hAnsiTheme="majorHAnsi"/>
          <w:iCs/>
          <w:color w:val="000000" w:themeColor="text1"/>
        </w:rPr>
        <w:tab/>
      </w:r>
      <w:r w:rsidR="00DE5ECD" w:rsidRPr="00DE5ECD">
        <w:rPr>
          <w:rFonts w:asciiTheme="majorHAnsi" w:hAnsiTheme="majorHAnsi"/>
          <w:iCs/>
          <w:color w:val="000000" w:themeColor="text1"/>
        </w:rPr>
        <w:t>County Educational Services Commission</w:t>
      </w:r>
      <w:r w:rsidR="00DE5ECD">
        <w:rPr>
          <w:rFonts w:asciiTheme="majorHAnsi" w:hAnsiTheme="majorHAnsi"/>
          <w:iCs/>
          <w:color w:val="000000" w:themeColor="text1"/>
        </w:rPr>
        <w:t xml:space="preserve"> (Parent workshop)</w:t>
      </w:r>
    </w:p>
    <w:p w14:paraId="6C4E72FA" w14:textId="2F8D250C" w:rsidR="00F36743" w:rsidRPr="00144589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A26E2E">
        <w:rPr>
          <w:rFonts w:asciiTheme="majorHAnsi" w:hAnsiTheme="majorHAnsi"/>
          <w:b/>
          <w:color w:val="000000" w:themeColor="text1"/>
        </w:rPr>
        <w:lastRenderedPageBreak/>
        <w:t>Brillante, P.</w:t>
      </w:r>
      <w:r w:rsidRPr="00A26E2E">
        <w:rPr>
          <w:rFonts w:asciiTheme="majorHAnsi" w:hAnsiTheme="majorHAnsi"/>
          <w:bCs/>
          <w:color w:val="000000" w:themeColor="text1"/>
        </w:rPr>
        <w:t xml:space="preserve"> (</w:t>
      </w:r>
      <w:r w:rsidR="00022EAC" w:rsidRPr="00A26E2E">
        <w:rPr>
          <w:rFonts w:asciiTheme="majorHAnsi" w:hAnsiTheme="majorHAnsi"/>
          <w:bCs/>
          <w:color w:val="000000" w:themeColor="text1"/>
        </w:rPr>
        <w:t>October</w:t>
      </w:r>
      <w:r w:rsidRPr="00A26E2E">
        <w:rPr>
          <w:rFonts w:asciiTheme="majorHAnsi" w:hAnsiTheme="majorHAnsi"/>
          <w:bCs/>
          <w:color w:val="000000" w:themeColor="text1"/>
        </w:rPr>
        <w:t xml:space="preserve"> 2018) </w:t>
      </w:r>
      <w:r>
        <w:rPr>
          <w:rFonts w:asciiTheme="majorHAnsi" w:hAnsiTheme="majorHAnsi"/>
          <w:i/>
          <w:color w:val="000000" w:themeColor="text1"/>
        </w:rPr>
        <w:t xml:space="preserve">Co-teaching and </w:t>
      </w:r>
      <w:r w:rsidR="005804CC">
        <w:rPr>
          <w:rFonts w:asciiTheme="majorHAnsi" w:hAnsiTheme="majorHAnsi"/>
          <w:i/>
          <w:color w:val="000000" w:themeColor="text1"/>
        </w:rPr>
        <w:t>c</w:t>
      </w:r>
      <w:r>
        <w:rPr>
          <w:rFonts w:asciiTheme="majorHAnsi" w:hAnsiTheme="majorHAnsi"/>
          <w:i/>
          <w:color w:val="000000" w:themeColor="text1"/>
        </w:rPr>
        <w:t xml:space="preserve">ollaboration. </w:t>
      </w:r>
      <w:r w:rsidRPr="00A26E2E">
        <w:rPr>
          <w:rFonts w:asciiTheme="majorHAnsi" w:hAnsiTheme="majorHAnsi"/>
          <w:iCs/>
          <w:color w:val="000000" w:themeColor="text1"/>
        </w:rPr>
        <w:t xml:space="preserve">Warren Township </w:t>
      </w:r>
      <w:r w:rsidR="00DE5ECD">
        <w:rPr>
          <w:rFonts w:asciiTheme="majorHAnsi" w:hAnsiTheme="majorHAnsi"/>
          <w:iCs/>
          <w:color w:val="000000" w:themeColor="text1"/>
        </w:rPr>
        <w:t>NJ</w:t>
      </w:r>
      <w:r>
        <w:rPr>
          <w:rFonts w:asciiTheme="majorHAnsi" w:hAnsiTheme="majorHAnsi"/>
          <w:iCs/>
          <w:color w:val="000000" w:themeColor="text1"/>
        </w:rPr>
        <w:tab/>
      </w:r>
      <w:r>
        <w:rPr>
          <w:rFonts w:asciiTheme="majorHAnsi" w:hAnsiTheme="majorHAnsi"/>
          <w:iCs/>
          <w:color w:val="000000" w:themeColor="text1"/>
        </w:rPr>
        <w:tab/>
      </w:r>
      <w:r>
        <w:rPr>
          <w:rFonts w:asciiTheme="majorHAnsi" w:hAnsiTheme="majorHAnsi"/>
          <w:iCs/>
          <w:color w:val="000000" w:themeColor="text1"/>
        </w:rPr>
        <w:tab/>
      </w:r>
      <w:r w:rsidRPr="00A26E2E">
        <w:rPr>
          <w:rFonts w:asciiTheme="majorHAnsi" w:hAnsiTheme="majorHAnsi"/>
          <w:iCs/>
          <w:color w:val="000000" w:themeColor="text1"/>
        </w:rPr>
        <w:t>Public Schools</w:t>
      </w:r>
    </w:p>
    <w:p w14:paraId="00F56DC1" w14:textId="3330A98F" w:rsidR="00A26E2E" w:rsidRPr="001004B9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 w:rsidRPr="00A26E2E">
        <w:rPr>
          <w:rFonts w:asciiTheme="majorHAnsi" w:hAnsiTheme="majorHAnsi"/>
          <w:bCs/>
          <w:color w:val="000000" w:themeColor="text1"/>
        </w:rPr>
        <w:t>September</w:t>
      </w:r>
      <w:r w:rsidRPr="00A26E2E">
        <w:rPr>
          <w:rFonts w:asciiTheme="majorHAnsi" w:hAnsiTheme="majorHAnsi"/>
          <w:bCs/>
          <w:color w:val="000000" w:themeColor="text1"/>
        </w:rPr>
        <w:t xml:space="preserve"> 2018)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Improving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o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utcomes in the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i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nclusive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c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lassroom.</w:t>
      </w:r>
    </w:p>
    <w:p w14:paraId="1329EC49" w14:textId="5E1FE057" w:rsidR="00A26E2E" w:rsidRP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Cs/>
          <w:color w:val="000000" w:themeColor="text1"/>
        </w:rPr>
        <w:tab/>
      </w:r>
      <w:r>
        <w:rPr>
          <w:rFonts w:asciiTheme="majorHAnsi" w:hAnsiTheme="majorHAnsi"/>
          <w:bCs/>
          <w:color w:val="000000" w:themeColor="text1"/>
        </w:rPr>
        <w:t xml:space="preserve">Elizabeth </w:t>
      </w:r>
      <w:r w:rsidRPr="001004B9">
        <w:rPr>
          <w:rFonts w:asciiTheme="majorHAnsi" w:hAnsiTheme="majorHAnsi"/>
          <w:bCs/>
          <w:color w:val="000000" w:themeColor="text1"/>
        </w:rPr>
        <w:t>NJ Public Schools</w:t>
      </w:r>
    </w:p>
    <w:p w14:paraId="477D527A" w14:textId="20C4A5F4" w:rsidR="00A26E2E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 w:rsidRPr="00A26E2E">
        <w:rPr>
          <w:rFonts w:asciiTheme="majorHAnsi" w:hAnsiTheme="majorHAnsi"/>
          <w:bCs/>
          <w:color w:val="000000" w:themeColor="text1"/>
        </w:rPr>
        <w:t>September</w:t>
      </w:r>
      <w:r w:rsidRPr="00A26E2E">
        <w:rPr>
          <w:rFonts w:asciiTheme="majorHAnsi" w:hAnsiTheme="majorHAnsi"/>
          <w:bCs/>
          <w:color w:val="000000" w:themeColor="text1"/>
        </w:rPr>
        <w:t xml:space="preserve"> 2018) </w:t>
      </w:r>
      <w:r w:rsidR="00DE5ECD" w:rsidRPr="00C76010">
        <w:rPr>
          <w:rFonts w:asciiTheme="majorHAnsi" w:hAnsiTheme="majorHAnsi"/>
          <w:i/>
          <w:color w:val="auto"/>
        </w:rPr>
        <w:t>Introduction to ECERS -3</w:t>
      </w:r>
      <w:r w:rsidR="00DE5ECD">
        <w:rPr>
          <w:rFonts w:asciiTheme="majorHAnsi" w:hAnsiTheme="majorHAnsi"/>
          <w:color w:val="auto"/>
        </w:rPr>
        <w:t xml:space="preserve">. </w:t>
      </w:r>
      <w:r w:rsidR="00DE5ECD" w:rsidRPr="00DE5ECD">
        <w:rPr>
          <w:rFonts w:asciiTheme="majorHAnsi" w:hAnsiTheme="majorHAnsi"/>
          <w:iCs/>
          <w:color w:val="000000" w:themeColor="text1"/>
        </w:rPr>
        <w:t xml:space="preserve">Sussex County </w:t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DE5ECD">
        <w:rPr>
          <w:rFonts w:asciiTheme="majorHAnsi" w:hAnsiTheme="majorHAnsi"/>
          <w:iCs/>
          <w:color w:val="000000" w:themeColor="text1"/>
        </w:rPr>
        <w:tab/>
      </w:r>
      <w:r w:rsidR="00DE5ECD" w:rsidRPr="00DE5ECD">
        <w:rPr>
          <w:rFonts w:asciiTheme="majorHAnsi" w:hAnsiTheme="majorHAnsi"/>
          <w:iCs/>
          <w:color w:val="000000" w:themeColor="text1"/>
        </w:rPr>
        <w:t>Educational Services</w:t>
      </w:r>
      <w:r w:rsidR="00DE5ECD">
        <w:rPr>
          <w:rFonts w:asciiTheme="majorHAnsi" w:hAnsiTheme="majorHAnsi"/>
          <w:iCs/>
          <w:color w:val="000000" w:themeColor="text1"/>
        </w:rPr>
        <w:t xml:space="preserve"> Commission </w:t>
      </w:r>
    </w:p>
    <w:p w14:paraId="5BCACEAE" w14:textId="3B1F6366" w:rsidR="00DE5ECD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A26E2E">
        <w:rPr>
          <w:rFonts w:asciiTheme="majorHAnsi" w:hAnsiTheme="majorHAnsi"/>
          <w:b/>
          <w:color w:val="000000" w:themeColor="text1"/>
        </w:rPr>
        <w:t>Brillante, P.</w:t>
      </w:r>
      <w:r w:rsidRPr="00A26E2E">
        <w:rPr>
          <w:rFonts w:asciiTheme="majorHAnsi" w:hAnsiTheme="majorHAnsi"/>
          <w:bCs/>
          <w:color w:val="000000" w:themeColor="text1"/>
        </w:rPr>
        <w:t xml:space="preserve"> (</w:t>
      </w:r>
      <w:r w:rsidR="00022EAC" w:rsidRPr="00A26E2E">
        <w:rPr>
          <w:rFonts w:asciiTheme="majorHAnsi" w:hAnsiTheme="majorHAnsi"/>
          <w:bCs/>
          <w:color w:val="000000" w:themeColor="text1"/>
        </w:rPr>
        <w:t>October</w:t>
      </w:r>
      <w:r w:rsidRPr="00A26E2E">
        <w:rPr>
          <w:rFonts w:asciiTheme="majorHAnsi" w:hAnsiTheme="majorHAnsi"/>
          <w:bCs/>
          <w:color w:val="000000" w:themeColor="text1"/>
        </w:rPr>
        <w:t xml:space="preserve"> 201</w:t>
      </w:r>
      <w:r>
        <w:rPr>
          <w:rFonts w:asciiTheme="majorHAnsi" w:hAnsiTheme="majorHAnsi"/>
          <w:bCs/>
          <w:color w:val="000000" w:themeColor="text1"/>
        </w:rPr>
        <w:t>7</w:t>
      </w:r>
      <w:r w:rsidRPr="00A26E2E">
        <w:rPr>
          <w:rFonts w:asciiTheme="majorHAnsi" w:hAnsiTheme="majorHAnsi"/>
          <w:bCs/>
          <w:color w:val="000000" w:themeColor="text1"/>
        </w:rPr>
        <w:t xml:space="preserve">)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The IEP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utopsy: Reviewing our own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ractice.</w:t>
      </w:r>
      <w:r w:rsidR="00DE5ECD">
        <w:rPr>
          <w:rFonts w:asciiTheme="majorHAnsi" w:hAnsiTheme="majorHAnsi"/>
          <w:bCs/>
          <w:i/>
          <w:iCs/>
          <w:color w:val="000000" w:themeColor="text1"/>
        </w:rPr>
        <w:t xml:space="preserve"> </w:t>
      </w:r>
      <w:r w:rsidR="00DE5ECD" w:rsidRPr="00DE5ECD">
        <w:rPr>
          <w:rFonts w:asciiTheme="majorHAnsi" w:hAnsiTheme="majorHAnsi"/>
          <w:bCs/>
          <w:color w:val="000000" w:themeColor="text1"/>
        </w:rPr>
        <w:t>Fairlawn</w:t>
      </w:r>
      <w:r w:rsidR="00DE5ECD">
        <w:rPr>
          <w:rFonts w:asciiTheme="majorHAnsi" w:hAnsiTheme="majorHAnsi"/>
          <w:bCs/>
          <w:color w:val="000000" w:themeColor="text1"/>
        </w:rPr>
        <w:tab/>
      </w:r>
    </w:p>
    <w:p w14:paraId="2EF6A6F6" w14:textId="5CEE6371" w:rsidR="00A26E2E" w:rsidRPr="00144589" w:rsidRDefault="00DE5ECD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ab/>
        <w:t>NJ</w:t>
      </w:r>
      <w:r w:rsidRPr="00DE5ECD">
        <w:rPr>
          <w:rFonts w:asciiTheme="majorHAnsi" w:hAnsiTheme="majorHAnsi"/>
          <w:bCs/>
          <w:color w:val="000000" w:themeColor="text1"/>
        </w:rPr>
        <w:t xml:space="preserve"> Public Schools</w:t>
      </w:r>
    </w:p>
    <w:p w14:paraId="0C4214CE" w14:textId="6092919B" w:rsidR="001C3312" w:rsidRDefault="00A26E2E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A26E2E">
        <w:rPr>
          <w:rFonts w:asciiTheme="majorHAnsi" w:hAnsiTheme="majorHAnsi"/>
          <w:bCs/>
          <w:color w:val="000000" w:themeColor="text1"/>
        </w:rPr>
        <w:t>(</w:t>
      </w:r>
      <w:r w:rsidR="00022EAC" w:rsidRPr="00A26E2E">
        <w:rPr>
          <w:rFonts w:asciiTheme="majorHAnsi" w:hAnsiTheme="majorHAnsi"/>
          <w:bCs/>
          <w:color w:val="000000" w:themeColor="text1"/>
        </w:rPr>
        <w:t>September</w:t>
      </w:r>
      <w:r w:rsidRPr="00A26E2E">
        <w:rPr>
          <w:rFonts w:asciiTheme="majorHAnsi" w:hAnsiTheme="majorHAnsi"/>
          <w:bCs/>
          <w:color w:val="000000" w:themeColor="text1"/>
        </w:rPr>
        <w:t xml:space="preserve"> 201</w:t>
      </w:r>
      <w:r>
        <w:rPr>
          <w:rFonts w:asciiTheme="majorHAnsi" w:hAnsiTheme="majorHAnsi"/>
          <w:bCs/>
          <w:color w:val="000000" w:themeColor="text1"/>
        </w:rPr>
        <w:t>7</w:t>
      </w:r>
      <w:r w:rsidRPr="00A26E2E">
        <w:rPr>
          <w:rFonts w:asciiTheme="majorHAnsi" w:hAnsiTheme="majorHAnsi"/>
          <w:bCs/>
          <w:color w:val="000000" w:themeColor="text1"/>
        </w:rPr>
        <w:t xml:space="preserve">)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The IEP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utopsy: Reviewing our own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ractice.</w:t>
      </w:r>
      <w:r w:rsidR="00DE5ECD">
        <w:rPr>
          <w:rFonts w:asciiTheme="majorHAnsi" w:hAnsiTheme="majorHAnsi"/>
          <w:bCs/>
          <w:i/>
          <w:iCs/>
          <w:color w:val="000000" w:themeColor="text1"/>
        </w:rPr>
        <w:t xml:space="preserve"> </w:t>
      </w:r>
      <w:r w:rsidR="00DE5ECD">
        <w:rPr>
          <w:rFonts w:asciiTheme="majorHAnsi" w:hAnsiTheme="majorHAnsi"/>
          <w:bCs/>
          <w:i/>
          <w:iCs/>
          <w:color w:val="000000" w:themeColor="text1"/>
        </w:rPr>
        <w:tab/>
      </w:r>
      <w:r w:rsidR="00DE5ECD">
        <w:rPr>
          <w:rFonts w:asciiTheme="majorHAnsi" w:hAnsiTheme="majorHAnsi"/>
          <w:bCs/>
          <w:i/>
          <w:iCs/>
          <w:color w:val="000000" w:themeColor="text1"/>
        </w:rPr>
        <w:tab/>
      </w:r>
      <w:r w:rsidR="00DE5ECD">
        <w:rPr>
          <w:rFonts w:asciiTheme="majorHAnsi" w:hAnsiTheme="majorHAnsi"/>
          <w:bCs/>
          <w:i/>
          <w:iCs/>
          <w:color w:val="000000" w:themeColor="text1"/>
        </w:rPr>
        <w:tab/>
      </w:r>
      <w:r w:rsidR="00022EAC">
        <w:rPr>
          <w:rFonts w:asciiTheme="majorHAnsi" w:hAnsiTheme="majorHAnsi"/>
          <w:bCs/>
          <w:i/>
          <w:iCs/>
          <w:color w:val="000000" w:themeColor="text1"/>
        </w:rPr>
        <w:tab/>
      </w:r>
      <w:r w:rsidR="00DE5ECD" w:rsidRPr="009905CE">
        <w:rPr>
          <w:rFonts w:asciiTheme="majorHAnsi" w:hAnsiTheme="majorHAnsi"/>
          <w:color w:val="auto"/>
        </w:rPr>
        <w:t>Passaic New Jersey Public Schools.</w:t>
      </w:r>
    </w:p>
    <w:p w14:paraId="0D755E52" w14:textId="50EDDF50" w:rsidR="001004B9" w:rsidRPr="001004B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/>
          <w:color w:val="000000" w:themeColor="text1"/>
        </w:rPr>
        <w:t xml:space="preserve">Brillante, P. </w:t>
      </w:r>
      <w:r w:rsidRPr="001004B9">
        <w:rPr>
          <w:rFonts w:asciiTheme="majorHAnsi" w:hAnsiTheme="majorHAnsi"/>
          <w:bCs/>
          <w:color w:val="000000" w:themeColor="text1"/>
        </w:rPr>
        <w:t>(August</w:t>
      </w:r>
      <w:r w:rsidR="00022EAC">
        <w:rPr>
          <w:rFonts w:asciiTheme="majorHAnsi" w:hAnsiTheme="majorHAnsi"/>
          <w:bCs/>
          <w:color w:val="000000" w:themeColor="text1"/>
        </w:rPr>
        <w:t xml:space="preserve"> 2017</w:t>
      </w:r>
      <w:r w:rsidRPr="001004B9">
        <w:rPr>
          <w:rFonts w:asciiTheme="majorHAnsi" w:hAnsiTheme="majorHAnsi"/>
          <w:bCs/>
          <w:color w:val="000000" w:themeColor="text1"/>
        </w:rPr>
        <w:t xml:space="preserve">).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The IEP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a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utopsy: Reviewing our own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p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ractice.</w:t>
      </w:r>
    </w:p>
    <w:p w14:paraId="6FA2DA09" w14:textId="38E42699" w:rsidR="001004B9" w:rsidRPr="0014458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Cs/>
          <w:color w:val="000000" w:themeColor="text1"/>
        </w:rPr>
        <w:tab/>
        <w:t>Metuchen NJ Public Schools.</w:t>
      </w:r>
    </w:p>
    <w:p w14:paraId="55938567" w14:textId="196547CE" w:rsidR="001004B9" w:rsidRPr="001004B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/>
          <w:color w:val="000000" w:themeColor="text1"/>
        </w:rPr>
        <w:t xml:space="preserve">Brillante, P. </w:t>
      </w:r>
      <w:r w:rsidRPr="001004B9">
        <w:rPr>
          <w:rFonts w:asciiTheme="majorHAnsi" w:hAnsiTheme="majorHAnsi"/>
          <w:bCs/>
          <w:color w:val="000000" w:themeColor="text1"/>
        </w:rPr>
        <w:t>(August</w:t>
      </w:r>
      <w:r w:rsidR="00022EAC">
        <w:rPr>
          <w:rFonts w:asciiTheme="majorHAnsi" w:hAnsiTheme="majorHAnsi"/>
          <w:bCs/>
          <w:color w:val="000000" w:themeColor="text1"/>
        </w:rPr>
        <w:t xml:space="preserve"> 2017</w:t>
      </w:r>
      <w:r w:rsidRPr="001004B9">
        <w:rPr>
          <w:rFonts w:asciiTheme="majorHAnsi" w:hAnsiTheme="majorHAnsi"/>
          <w:bCs/>
          <w:color w:val="000000" w:themeColor="text1"/>
        </w:rPr>
        <w:t xml:space="preserve">).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Paraprofessional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s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upports in the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c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lassroom.</w:t>
      </w:r>
    </w:p>
    <w:p w14:paraId="1B32AF66" w14:textId="23A98AC9" w:rsidR="00DE5ECD" w:rsidRPr="0014458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Cs/>
          <w:color w:val="000000" w:themeColor="text1"/>
        </w:rPr>
        <w:tab/>
        <w:t>Metuchen NJ Public Schools.</w:t>
      </w:r>
    </w:p>
    <w:p w14:paraId="3EDEDD9A" w14:textId="69EE510F" w:rsidR="001004B9" w:rsidRPr="001004B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/>
          <w:color w:val="000000" w:themeColor="text1"/>
        </w:rPr>
        <w:t xml:space="preserve">Brillante, P. </w:t>
      </w:r>
      <w:r w:rsidRPr="001004B9">
        <w:rPr>
          <w:rFonts w:asciiTheme="majorHAnsi" w:hAnsiTheme="majorHAnsi"/>
          <w:bCs/>
          <w:color w:val="000000" w:themeColor="text1"/>
        </w:rPr>
        <w:t>(August</w:t>
      </w:r>
      <w:r w:rsidR="00022EAC">
        <w:rPr>
          <w:rFonts w:asciiTheme="majorHAnsi" w:hAnsiTheme="majorHAnsi"/>
          <w:bCs/>
          <w:color w:val="000000" w:themeColor="text1"/>
        </w:rPr>
        <w:t xml:space="preserve"> 2017</w:t>
      </w:r>
      <w:r w:rsidRPr="001004B9">
        <w:rPr>
          <w:rFonts w:asciiTheme="majorHAnsi" w:hAnsiTheme="majorHAnsi"/>
          <w:bCs/>
          <w:color w:val="000000" w:themeColor="text1"/>
        </w:rPr>
        <w:t xml:space="preserve">).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Improving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o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utcomes in the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i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 xml:space="preserve">nclusive </w:t>
      </w:r>
      <w:r w:rsidR="005804CC">
        <w:rPr>
          <w:rFonts w:asciiTheme="majorHAnsi" w:hAnsiTheme="majorHAnsi"/>
          <w:bCs/>
          <w:i/>
          <w:iCs/>
          <w:color w:val="000000" w:themeColor="text1"/>
        </w:rPr>
        <w:t>c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lassroom.</w:t>
      </w:r>
    </w:p>
    <w:p w14:paraId="177BAC6C" w14:textId="68E909EA" w:rsidR="001004B9" w:rsidRPr="0014458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Cs/>
          <w:color w:val="000000" w:themeColor="text1"/>
        </w:rPr>
        <w:tab/>
        <w:t>Camden NJ Public Schools</w:t>
      </w:r>
    </w:p>
    <w:p w14:paraId="7E926680" w14:textId="1049CEF1" w:rsidR="001004B9" w:rsidRPr="001004B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/>
          <w:iCs/>
          <w:color w:val="000000" w:themeColor="text1"/>
        </w:rPr>
      </w:pPr>
      <w:r w:rsidRPr="001004B9">
        <w:rPr>
          <w:rFonts w:asciiTheme="majorHAnsi" w:hAnsiTheme="majorHAnsi"/>
          <w:b/>
          <w:color w:val="000000" w:themeColor="text1"/>
        </w:rPr>
        <w:t xml:space="preserve">Brillante, P. </w:t>
      </w:r>
      <w:r w:rsidRPr="001004B9">
        <w:rPr>
          <w:rFonts w:asciiTheme="majorHAnsi" w:hAnsiTheme="majorHAnsi"/>
          <w:bCs/>
          <w:color w:val="000000" w:themeColor="text1"/>
        </w:rPr>
        <w:t>(May</w:t>
      </w:r>
      <w:r w:rsidR="00022EAC">
        <w:rPr>
          <w:rFonts w:asciiTheme="majorHAnsi" w:hAnsiTheme="majorHAnsi"/>
          <w:bCs/>
          <w:color w:val="000000" w:themeColor="text1"/>
        </w:rPr>
        <w:t xml:space="preserve"> 2017</w:t>
      </w:r>
      <w:r w:rsidRPr="001004B9">
        <w:rPr>
          <w:rFonts w:asciiTheme="majorHAnsi" w:hAnsiTheme="majorHAnsi"/>
          <w:bCs/>
          <w:color w:val="000000" w:themeColor="text1"/>
        </w:rPr>
        <w:t xml:space="preserve">) </w:t>
      </w:r>
      <w:r w:rsidRPr="001004B9">
        <w:rPr>
          <w:rFonts w:asciiTheme="majorHAnsi" w:hAnsiTheme="majorHAnsi"/>
          <w:bCs/>
          <w:i/>
          <w:iCs/>
          <w:color w:val="000000" w:themeColor="text1"/>
        </w:rPr>
        <w:t>Developing high quality inclusive programs for young</w:t>
      </w:r>
    </w:p>
    <w:p w14:paraId="0481C76C" w14:textId="3DCB3D04" w:rsidR="0091559F" w:rsidRPr="00144589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1004B9">
        <w:rPr>
          <w:rFonts w:asciiTheme="majorHAnsi" w:hAnsiTheme="majorHAnsi"/>
          <w:bCs/>
          <w:i/>
          <w:iCs/>
          <w:color w:val="000000" w:themeColor="text1"/>
        </w:rPr>
        <w:tab/>
        <w:t>children with disabilities</w:t>
      </w:r>
      <w:r w:rsidRPr="001004B9">
        <w:rPr>
          <w:rFonts w:asciiTheme="majorHAnsi" w:hAnsiTheme="majorHAnsi"/>
          <w:bCs/>
          <w:color w:val="000000" w:themeColor="text1"/>
        </w:rPr>
        <w:t xml:space="preserve">. Elizabeth NJ Public Schools </w:t>
      </w:r>
    </w:p>
    <w:p w14:paraId="17FCD69D" w14:textId="798FD917" w:rsidR="00181F96" w:rsidRDefault="00181F96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181F96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April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181F96">
        <w:rPr>
          <w:rFonts w:asciiTheme="majorHAnsi" w:hAnsiTheme="majorHAnsi"/>
          <w:color w:val="000000" w:themeColor="text1"/>
        </w:rPr>
        <w:t xml:space="preserve">) </w:t>
      </w:r>
      <w:r w:rsidRPr="00181F96">
        <w:rPr>
          <w:rFonts w:asciiTheme="majorHAnsi" w:hAnsiTheme="majorHAnsi"/>
          <w:i/>
          <w:color w:val="000000" w:themeColor="text1"/>
        </w:rPr>
        <w:t xml:space="preserve">Dual </w:t>
      </w:r>
      <w:r w:rsidR="005804CC">
        <w:rPr>
          <w:rFonts w:asciiTheme="majorHAnsi" w:hAnsiTheme="majorHAnsi"/>
          <w:i/>
          <w:color w:val="000000" w:themeColor="text1"/>
        </w:rPr>
        <w:t>l</w:t>
      </w:r>
      <w:r w:rsidRPr="00181F96">
        <w:rPr>
          <w:rFonts w:asciiTheme="majorHAnsi" w:hAnsiTheme="majorHAnsi"/>
          <w:i/>
          <w:color w:val="000000" w:themeColor="text1"/>
        </w:rPr>
        <w:t xml:space="preserve">anguage </w:t>
      </w:r>
      <w:r w:rsidR="005804CC">
        <w:rPr>
          <w:rFonts w:asciiTheme="majorHAnsi" w:hAnsiTheme="majorHAnsi"/>
          <w:i/>
          <w:color w:val="000000" w:themeColor="text1"/>
        </w:rPr>
        <w:t>l</w:t>
      </w:r>
      <w:r w:rsidRPr="00181F96">
        <w:rPr>
          <w:rFonts w:asciiTheme="majorHAnsi" w:hAnsiTheme="majorHAnsi"/>
          <w:i/>
          <w:color w:val="000000" w:themeColor="text1"/>
        </w:rPr>
        <w:t>earners, PIRT and CST</w:t>
      </w:r>
      <w:r w:rsidRPr="00181F96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-</w:t>
      </w:r>
      <w:r w:rsidRPr="009E38E1">
        <w:rPr>
          <w:rFonts w:asciiTheme="majorHAnsi" w:hAnsiTheme="majorHAnsi"/>
          <w:color w:val="000000" w:themeColor="text1"/>
        </w:rPr>
        <w:t xml:space="preserve"> Newark Public</w:t>
      </w:r>
    </w:p>
    <w:p w14:paraId="486BD1E4" w14:textId="020B14CC" w:rsidR="00181F96" w:rsidRPr="00144589" w:rsidRDefault="00181F96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9E38E1">
        <w:rPr>
          <w:rFonts w:asciiTheme="majorHAnsi" w:hAnsiTheme="majorHAnsi"/>
          <w:color w:val="000000" w:themeColor="text1"/>
        </w:rPr>
        <w:t xml:space="preserve"> Schools</w:t>
      </w:r>
      <w:r>
        <w:rPr>
          <w:rFonts w:asciiTheme="majorHAnsi" w:hAnsiTheme="majorHAnsi"/>
          <w:color w:val="000000" w:themeColor="text1"/>
        </w:rPr>
        <w:t xml:space="preserve"> </w:t>
      </w:r>
      <w:r w:rsidRPr="009E38E1">
        <w:rPr>
          <w:rFonts w:asciiTheme="majorHAnsi" w:hAnsiTheme="majorHAnsi"/>
          <w:color w:val="000000" w:themeColor="text1"/>
        </w:rPr>
        <w:t>William Paterson University School /Community Partnership Grant</w:t>
      </w:r>
    </w:p>
    <w:p w14:paraId="4C2924BC" w14:textId="4BC6C306" w:rsidR="009E38E1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Bril</w:t>
      </w:r>
      <w:r w:rsidR="00144589">
        <w:rPr>
          <w:rFonts w:asciiTheme="majorHAnsi" w:hAnsiTheme="majorHAnsi"/>
          <w:b/>
          <w:color w:val="000000" w:themeColor="text1"/>
        </w:rPr>
        <w:t>l</w:t>
      </w:r>
      <w:r>
        <w:rPr>
          <w:rFonts w:asciiTheme="majorHAnsi" w:hAnsiTheme="majorHAnsi"/>
          <w:b/>
          <w:color w:val="000000" w:themeColor="text1"/>
        </w:rPr>
        <w:t xml:space="preserve">ante, P. </w:t>
      </w:r>
      <w:r w:rsidRPr="009E38E1">
        <w:rPr>
          <w:rFonts w:asciiTheme="majorHAnsi" w:hAnsiTheme="majorHAnsi"/>
          <w:color w:val="000000" w:themeColor="text1"/>
        </w:rPr>
        <w:t>(March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>)</w:t>
      </w:r>
      <w:r>
        <w:rPr>
          <w:rFonts w:asciiTheme="majorHAnsi" w:hAnsiTheme="majorHAnsi"/>
          <w:color w:val="000000" w:themeColor="text1"/>
        </w:rPr>
        <w:t xml:space="preserve"> </w:t>
      </w:r>
      <w:r w:rsidRPr="00181F96">
        <w:rPr>
          <w:rFonts w:asciiTheme="majorHAnsi" w:hAnsiTheme="majorHAnsi"/>
          <w:i/>
          <w:color w:val="000000" w:themeColor="text1"/>
        </w:rPr>
        <w:t>Universal design in the classroom</w:t>
      </w:r>
      <w:r>
        <w:rPr>
          <w:rFonts w:asciiTheme="majorHAnsi" w:hAnsiTheme="majorHAnsi"/>
          <w:color w:val="000000" w:themeColor="text1"/>
        </w:rPr>
        <w:t xml:space="preserve"> - Haledon Public</w:t>
      </w:r>
    </w:p>
    <w:p w14:paraId="3E93E6A0" w14:textId="7E2984B7" w:rsidR="009E38E1" w:rsidRDefault="009E38E1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Schools</w:t>
      </w:r>
    </w:p>
    <w:p w14:paraId="7C762847" w14:textId="6A316D18" w:rsidR="009E38E1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9E38E1">
        <w:rPr>
          <w:rFonts w:asciiTheme="majorHAnsi" w:hAnsiTheme="majorHAnsi"/>
          <w:color w:val="000000" w:themeColor="text1"/>
        </w:rPr>
        <w:t>(March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>)</w:t>
      </w:r>
      <w:r>
        <w:rPr>
          <w:rFonts w:asciiTheme="majorHAnsi" w:hAnsiTheme="majorHAnsi"/>
          <w:color w:val="000000" w:themeColor="text1"/>
        </w:rPr>
        <w:t xml:space="preserve"> </w:t>
      </w:r>
      <w:r w:rsidRPr="00181F96">
        <w:rPr>
          <w:rFonts w:asciiTheme="majorHAnsi" w:hAnsiTheme="majorHAnsi"/>
          <w:i/>
          <w:color w:val="000000" w:themeColor="text1"/>
        </w:rPr>
        <w:t xml:space="preserve">Response to </w:t>
      </w:r>
      <w:r w:rsidR="005804CC">
        <w:rPr>
          <w:rFonts w:asciiTheme="majorHAnsi" w:hAnsiTheme="majorHAnsi"/>
          <w:i/>
          <w:color w:val="000000" w:themeColor="text1"/>
        </w:rPr>
        <w:t>i</w:t>
      </w:r>
      <w:r w:rsidRPr="00181F96">
        <w:rPr>
          <w:rFonts w:asciiTheme="majorHAnsi" w:hAnsiTheme="majorHAnsi"/>
          <w:i/>
          <w:color w:val="000000" w:themeColor="text1"/>
        </w:rPr>
        <w:t>ntervention</w:t>
      </w:r>
      <w:r>
        <w:rPr>
          <w:rFonts w:asciiTheme="majorHAnsi" w:hAnsiTheme="majorHAnsi"/>
          <w:color w:val="000000" w:themeColor="text1"/>
        </w:rPr>
        <w:t xml:space="preserve"> - William Paterson University</w:t>
      </w:r>
    </w:p>
    <w:p w14:paraId="143216F1" w14:textId="19D55092" w:rsidR="009E38E1" w:rsidRPr="00144589" w:rsidRDefault="009E38E1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College of Continuing Education </w:t>
      </w:r>
    </w:p>
    <w:p w14:paraId="2CC4CE70" w14:textId="16966D5A" w:rsidR="009E38E1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9E38E1">
        <w:rPr>
          <w:rFonts w:asciiTheme="majorHAnsi" w:hAnsiTheme="majorHAnsi"/>
          <w:color w:val="000000" w:themeColor="text1"/>
        </w:rPr>
        <w:t>(March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 xml:space="preserve">) </w:t>
      </w:r>
      <w:r w:rsidRPr="009E38E1">
        <w:rPr>
          <w:rFonts w:asciiTheme="majorHAnsi" w:hAnsiTheme="majorHAnsi"/>
          <w:i/>
          <w:color w:val="000000" w:themeColor="text1"/>
        </w:rPr>
        <w:t xml:space="preserve">Beyond the ABC’s of </w:t>
      </w:r>
      <w:r w:rsidR="005804CC">
        <w:rPr>
          <w:rFonts w:asciiTheme="majorHAnsi" w:hAnsiTheme="majorHAnsi"/>
          <w:i/>
          <w:color w:val="000000" w:themeColor="text1"/>
        </w:rPr>
        <w:t>b</w:t>
      </w:r>
      <w:r w:rsidRPr="009E38E1">
        <w:rPr>
          <w:rFonts w:asciiTheme="majorHAnsi" w:hAnsiTheme="majorHAnsi"/>
          <w:i/>
          <w:color w:val="000000" w:themeColor="text1"/>
        </w:rPr>
        <w:t>ehavior</w:t>
      </w:r>
      <w:r>
        <w:rPr>
          <w:rFonts w:asciiTheme="majorHAnsi" w:hAnsiTheme="majorHAnsi"/>
          <w:color w:val="000000" w:themeColor="text1"/>
        </w:rPr>
        <w:t xml:space="preserve"> -</w:t>
      </w:r>
      <w:r w:rsidRPr="009E38E1">
        <w:rPr>
          <w:rFonts w:asciiTheme="majorHAnsi" w:hAnsiTheme="majorHAnsi"/>
          <w:color w:val="000000" w:themeColor="text1"/>
        </w:rPr>
        <w:t xml:space="preserve"> Newark Public Schools</w:t>
      </w:r>
    </w:p>
    <w:p w14:paraId="6D222FCA" w14:textId="2780B932" w:rsidR="009E38E1" w:rsidRDefault="009E38E1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9E38E1">
        <w:rPr>
          <w:rFonts w:asciiTheme="majorHAnsi" w:hAnsiTheme="majorHAnsi"/>
          <w:color w:val="000000" w:themeColor="text1"/>
        </w:rPr>
        <w:t>William Paterson University School /Community Partnership Grant</w:t>
      </w:r>
    </w:p>
    <w:p w14:paraId="74EF274B" w14:textId="330D17EB" w:rsidR="009E38E1" w:rsidRPr="00144589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9E38E1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February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 xml:space="preserve">) </w:t>
      </w:r>
      <w:r>
        <w:rPr>
          <w:rFonts w:asciiTheme="majorHAnsi" w:hAnsiTheme="majorHAnsi"/>
          <w:i/>
          <w:color w:val="000000" w:themeColor="text1"/>
        </w:rPr>
        <w:t xml:space="preserve">Co-teaching </w:t>
      </w:r>
      <w:r w:rsidR="00022EAC">
        <w:rPr>
          <w:rFonts w:asciiTheme="majorHAnsi" w:hAnsiTheme="majorHAnsi"/>
          <w:i/>
          <w:color w:val="000000" w:themeColor="text1"/>
        </w:rPr>
        <w:t xml:space="preserve">- </w:t>
      </w:r>
      <w:r w:rsidR="00022EAC" w:rsidRPr="009E38E1">
        <w:rPr>
          <w:rFonts w:asciiTheme="majorHAnsi" w:hAnsiTheme="majorHAnsi"/>
          <w:color w:val="000000" w:themeColor="text1"/>
        </w:rPr>
        <w:t>Haledon</w:t>
      </w:r>
      <w:r w:rsidRPr="009E38E1">
        <w:rPr>
          <w:rFonts w:asciiTheme="majorHAnsi" w:hAnsiTheme="majorHAnsi"/>
          <w:color w:val="000000" w:themeColor="text1"/>
        </w:rPr>
        <w:t xml:space="preserve"> Schools</w:t>
      </w:r>
    </w:p>
    <w:p w14:paraId="2697E8BD" w14:textId="21C96271" w:rsidR="009E38E1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9E38E1">
        <w:rPr>
          <w:rFonts w:asciiTheme="majorHAnsi" w:hAnsiTheme="majorHAnsi"/>
          <w:color w:val="000000" w:themeColor="text1"/>
        </w:rPr>
        <w:t>(January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 xml:space="preserve">) </w:t>
      </w:r>
      <w:r w:rsidRPr="00DE5ECD">
        <w:rPr>
          <w:rFonts w:asciiTheme="majorHAnsi" w:hAnsiTheme="majorHAnsi"/>
          <w:i/>
          <w:iCs/>
          <w:color w:val="000000" w:themeColor="text1"/>
        </w:rPr>
        <w:t>Internal consistency in IEPs</w:t>
      </w:r>
      <w:r w:rsidRPr="009E38E1">
        <w:rPr>
          <w:rFonts w:asciiTheme="majorHAnsi" w:hAnsiTheme="majorHAnsi"/>
          <w:color w:val="000000" w:themeColor="text1"/>
        </w:rPr>
        <w:t xml:space="preserve"> - Northern Valley Old</w:t>
      </w:r>
    </w:p>
    <w:p w14:paraId="150FE388" w14:textId="09B15657" w:rsidR="009E38E1" w:rsidRDefault="009E38E1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9E38E1">
        <w:rPr>
          <w:rFonts w:asciiTheme="majorHAnsi" w:hAnsiTheme="majorHAnsi"/>
          <w:color w:val="000000" w:themeColor="text1"/>
        </w:rPr>
        <w:t>Tappan School District</w:t>
      </w:r>
    </w:p>
    <w:p w14:paraId="0F21A9FC" w14:textId="446E69E3" w:rsidR="009E38E1" w:rsidRDefault="009E38E1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9E38E1">
        <w:rPr>
          <w:rFonts w:asciiTheme="majorHAnsi" w:hAnsiTheme="majorHAnsi"/>
          <w:color w:val="000000" w:themeColor="text1"/>
        </w:rPr>
        <w:t>(January</w:t>
      </w:r>
      <w:r w:rsidR="00022EAC">
        <w:rPr>
          <w:rFonts w:asciiTheme="majorHAnsi" w:hAnsiTheme="majorHAnsi"/>
          <w:color w:val="000000" w:themeColor="text1"/>
        </w:rPr>
        <w:t xml:space="preserve"> 2017</w:t>
      </w:r>
      <w:r w:rsidRPr="009E38E1">
        <w:rPr>
          <w:rFonts w:asciiTheme="majorHAnsi" w:hAnsiTheme="majorHAnsi"/>
          <w:color w:val="000000" w:themeColor="text1"/>
        </w:rPr>
        <w:t xml:space="preserve">) </w:t>
      </w:r>
      <w:r w:rsidRPr="009E38E1">
        <w:rPr>
          <w:rFonts w:asciiTheme="majorHAnsi" w:hAnsiTheme="majorHAnsi"/>
          <w:i/>
          <w:color w:val="000000" w:themeColor="text1"/>
        </w:rPr>
        <w:t>The living, breathing IEP: Making all the difference for</w:t>
      </w:r>
    </w:p>
    <w:p w14:paraId="75B33F05" w14:textId="1684FB42" w:rsidR="009B6E74" w:rsidRPr="00F23201" w:rsidRDefault="009E38E1" w:rsidP="00F23201">
      <w:pPr>
        <w:pStyle w:val="Default"/>
        <w:spacing w:line="276" w:lineRule="auto"/>
        <w:ind w:left="1440" w:firstLine="60"/>
        <w:rPr>
          <w:rFonts w:asciiTheme="majorHAnsi" w:hAnsiTheme="majorHAnsi"/>
          <w:color w:val="000000" w:themeColor="text1"/>
        </w:rPr>
      </w:pPr>
      <w:r w:rsidRPr="009E38E1">
        <w:rPr>
          <w:rFonts w:asciiTheme="majorHAnsi" w:hAnsiTheme="majorHAnsi"/>
          <w:i/>
          <w:color w:val="000000" w:themeColor="text1"/>
        </w:rPr>
        <w:t xml:space="preserve">your child </w:t>
      </w:r>
      <w:r w:rsidRPr="009E38E1">
        <w:rPr>
          <w:rFonts w:asciiTheme="majorHAnsi" w:hAnsiTheme="majorHAnsi"/>
          <w:color w:val="000000" w:themeColor="text1"/>
        </w:rPr>
        <w:t>- Northern Valley Old Tappan School District</w:t>
      </w:r>
      <w:r>
        <w:rPr>
          <w:rFonts w:asciiTheme="majorHAnsi" w:hAnsiTheme="majorHAnsi"/>
          <w:color w:val="000000" w:themeColor="text1"/>
        </w:rPr>
        <w:t xml:space="preserve"> Special Parents Association.</w:t>
      </w:r>
    </w:p>
    <w:p w14:paraId="23B20F09" w14:textId="066BEEC2" w:rsidR="00323F17" w:rsidRPr="00CE64C0" w:rsidRDefault="00323F17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Brillante, P. </w:t>
      </w:r>
      <w:r w:rsidRPr="00323F17">
        <w:rPr>
          <w:rFonts w:asciiTheme="majorHAnsi" w:hAnsiTheme="majorHAnsi"/>
          <w:color w:val="000000" w:themeColor="text1"/>
        </w:rPr>
        <w:t>(September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323F17">
        <w:rPr>
          <w:rFonts w:asciiTheme="majorHAnsi" w:hAnsiTheme="majorHAnsi"/>
          <w:color w:val="000000" w:themeColor="text1"/>
        </w:rPr>
        <w:t>)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5804CC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5804CC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5804CC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44B7EC49" w14:textId="666C32A1" w:rsidR="00323F17" w:rsidRPr="00144589" w:rsidRDefault="00323F1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5804CC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 w:rsidRPr="00CE64C0">
        <w:rPr>
          <w:rFonts w:asciiTheme="majorHAnsi" w:hAnsiTheme="majorHAnsi"/>
          <w:color w:val="000000" w:themeColor="text1"/>
        </w:rPr>
        <w:t xml:space="preserve">– </w:t>
      </w:r>
      <w:r>
        <w:rPr>
          <w:rFonts w:asciiTheme="majorHAnsi" w:hAnsiTheme="majorHAnsi"/>
          <w:color w:val="000000" w:themeColor="text1"/>
        </w:rPr>
        <w:t>Bergen County Directors Association</w:t>
      </w:r>
    </w:p>
    <w:p w14:paraId="48622053" w14:textId="7D589D0B" w:rsidR="004F16A0" w:rsidRPr="00CE64C0" w:rsidRDefault="004F16A0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(September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5804CC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5804CC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5804CC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47210048" w14:textId="15C6466F" w:rsidR="009F6E7F" w:rsidRPr="00144589" w:rsidRDefault="004F16A0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5804CC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 w:rsidRPr="00CE64C0">
        <w:rPr>
          <w:rFonts w:asciiTheme="majorHAnsi" w:hAnsiTheme="majorHAnsi"/>
          <w:color w:val="000000" w:themeColor="text1"/>
        </w:rPr>
        <w:t>– Stanhope School District.</w:t>
      </w:r>
    </w:p>
    <w:p w14:paraId="3B29AA78" w14:textId="64EF1223" w:rsidR="006302A0" w:rsidRPr="00CE64C0" w:rsidRDefault="008E248A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</w:t>
      </w:r>
      <w:r w:rsidR="004F16A0" w:rsidRPr="00CE64C0">
        <w:rPr>
          <w:rFonts w:asciiTheme="majorHAnsi" w:hAnsiTheme="majorHAnsi"/>
          <w:color w:val="000000" w:themeColor="text1"/>
        </w:rPr>
        <w:t>2016-</w:t>
      </w:r>
      <w:r w:rsidRPr="00CE64C0">
        <w:rPr>
          <w:rFonts w:asciiTheme="majorHAnsi" w:hAnsiTheme="majorHAnsi"/>
          <w:color w:val="000000" w:themeColor="text1"/>
        </w:rPr>
        <w:t>17).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="006302A0" w:rsidRPr="00CE64C0">
        <w:rPr>
          <w:rFonts w:asciiTheme="majorHAnsi" w:hAnsiTheme="majorHAnsi"/>
          <w:i/>
          <w:color w:val="000000" w:themeColor="text1"/>
        </w:rPr>
        <w:t xml:space="preserve">Implementing </w:t>
      </w:r>
      <w:r w:rsidR="005804CC">
        <w:rPr>
          <w:rFonts w:asciiTheme="majorHAnsi" w:hAnsiTheme="majorHAnsi"/>
          <w:i/>
          <w:color w:val="000000" w:themeColor="text1"/>
        </w:rPr>
        <w:t>h</w:t>
      </w:r>
      <w:r w:rsidR="006302A0" w:rsidRPr="00CE64C0">
        <w:rPr>
          <w:rFonts w:asciiTheme="majorHAnsi" w:hAnsiTheme="majorHAnsi"/>
          <w:i/>
          <w:color w:val="000000" w:themeColor="text1"/>
        </w:rPr>
        <w:t xml:space="preserve">igh </w:t>
      </w:r>
      <w:r w:rsidR="005804CC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5804CC">
        <w:rPr>
          <w:rFonts w:asciiTheme="majorHAnsi" w:hAnsiTheme="majorHAnsi"/>
          <w:i/>
          <w:color w:val="000000" w:themeColor="text1"/>
        </w:rPr>
        <w:t>p</w:t>
      </w:r>
      <w:r w:rsidR="006302A0" w:rsidRPr="00CE64C0">
        <w:rPr>
          <w:rFonts w:asciiTheme="majorHAnsi" w:hAnsiTheme="majorHAnsi"/>
          <w:i/>
          <w:color w:val="000000" w:themeColor="text1"/>
        </w:rPr>
        <w:t>reschool.</w:t>
      </w:r>
      <w:r w:rsidRPr="00CE64C0">
        <w:rPr>
          <w:rFonts w:asciiTheme="majorHAnsi" w:hAnsiTheme="majorHAnsi"/>
          <w:color w:val="000000" w:themeColor="text1"/>
        </w:rPr>
        <w:t xml:space="preserve"> </w:t>
      </w:r>
      <w:r w:rsidR="005804CC" w:rsidRPr="00CE64C0">
        <w:rPr>
          <w:rFonts w:asciiTheme="majorHAnsi" w:hAnsiTheme="majorHAnsi"/>
          <w:color w:val="000000" w:themeColor="text1"/>
        </w:rPr>
        <w:t>Yearlong</w:t>
      </w:r>
      <w:r w:rsidRPr="00CE64C0">
        <w:rPr>
          <w:rFonts w:asciiTheme="majorHAnsi" w:hAnsiTheme="majorHAnsi"/>
          <w:color w:val="000000" w:themeColor="text1"/>
        </w:rPr>
        <w:t xml:space="preserve"> series,</w:t>
      </w:r>
    </w:p>
    <w:p w14:paraId="28721211" w14:textId="346015BC" w:rsidR="00323F17" w:rsidRDefault="008E248A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color w:val="000000" w:themeColor="text1"/>
        </w:rPr>
        <w:t>Sussex County Educational Services Commissio</w:t>
      </w:r>
      <w:r w:rsidR="00144589">
        <w:rPr>
          <w:rFonts w:asciiTheme="majorHAnsi" w:hAnsiTheme="majorHAnsi"/>
          <w:color w:val="000000" w:themeColor="text1"/>
        </w:rPr>
        <w:t>n</w:t>
      </w:r>
    </w:p>
    <w:p w14:paraId="1E0E4D5D" w14:textId="4C283C08" w:rsidR="00323F17" w:rsidRPr="00CE64C0" w:rsidRDefault="00323F17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June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5804CC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5804CC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5804CC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120ABB27" w14:textId="4895CD11" w:rsidR="00F37D25" w:rsidRPr="00144589" w:rsidRDefault="00323F1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5804CC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>
        <w:rPr>
          <w:rFonts w:asciiTheme="majorHAnsi" w:hAnsiTheme="majorHAnsi"/>
          <w:color w:val="000000" w:themeColor="text1"/>
        </w:rPr>
        <w:t>– Northern Hills Academy</w:t>
      </w:r>
    </w:p>
    <w:p w14:paraId="62B3AC0F" w14:textId="4394F90C" w:rsidR="007B24D0" w:rsidRDefault="007B24D0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lastRenderedPageBreak/>
        <w:t xml:space="preserve">Brillante, P. </w:t>
      </w:r>
      <w:r w:rsidRPr="007B24D0">
        <w:rPr>
          <w:rFonts w:asciiTheme="majorHAnsi" w:hAnsiTheme="majorHAnsi"/>
          <w:color w:val="000000" w:themeColor="text1"/>
        </w:rPr>
        <w:t>(May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7B24D0">
        <w:rPr>
          <w:rFonts w:asciiTheme="majorHAnsi" w:hAnsiTheme="majorHAnsi"/>
          <w:color w:val="000000" w:themeColor="text1"/>
        </w:rPr>
        <w:t>)</w:t>
      </w:r>
      <w:r>
        <w:rPr>
          <w:rFonts w:asciiTheme="majorHAnsi" w:hAnsiTheme="majorHAnsi"/>
          <w:color w:val="000000" w:themeColor="text1"/>
        </w:rPr>
        <w:t xml:space="preserve">. </w:t>
      </w:r>
      <w:r w:rsidRPr="007B24D0">
        <w:rPr>
          <w:rFonts w:asciiTheme="majorHAnsi" w:hAnsiTheme="majorHAnsi"/>
          <w:i/>
          <w:color w:val="000000" w:themeColor="text1"/>
        </w:rPr>
        <w:t xml:space="preserve">Transition to </w:t>
      </w:r>
      <w:r w:rsidR="005804CC">
        <w:rPr>
          <w:rFonts w:asciiTheme="majorHAnsi" w:hAnsiTheme="majorHAnsi"/>
          <w:i/>
          <w:color w:val="000000" w:themeColor="text1"/>
        </w:rPr>
        <w:t>c</w:t>
      </w:r>
      <w:r w:rsidRPr="007B24D0">
        <w:rPr>
          <w:rFonts w:asciiTheme="majorHAnsi" w:hAnsiTheme="majorHAnsi"/>
          <w:i/>
          <w:color w:val="000000" w:themeColor="text1"/>
        </w:rPr>
        <w:t>ollege.</w:t>
      </w:r>
      <w:r>
        <w:rPr>
          <w:rFonts w:asciiTheme="majorHAnsi" w:hAnsiTheme="majorHAnsi"/>
          <w:color w:val="000000" w:themeColor="text1"/>
        </w:rPr>
        <w:t xml:space="preserve"> - Wayne Publics Schools Special</w:t>
      </w:r>
    </w:p>
    <w:p w14:paraId="0C149DE7" w14:textId="495320F3" w:rsidR="007B24D0" w:rsidRDefault="007B24D0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Parents Association </w:t>
      </w:r>
    </w:p>
    <w:p w14:paraId="416D541B" w14:textId="7064A321" w:rsidR="00323F17" w:rsidRPr="00CE64C0" w:rsidRDefault="00323F17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May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5804CC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5804CC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5804CC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774CB10D" w14:textId="402B4DCA" w:rsidR="00DE5ECD" w:rsidRPr="00144589" w:rsidRDefault="00323F1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5804CC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 w:rsidRPr="00CE64C0">
        <w:rPr>
          <w:rFonts w:asciiTheme="majorHAnsi" w:hAnsiTheme="majorHAnsi"/>
          <w:color w:val="000000" w:themeColor="text1"/>
        </w:rPr>
        <w:t xml:space="preserve">– Warren </w:t>
      </w:r>
      <w:r>
        <w:rPr>
          <w:rFonts w:asciiTheme="majorHAnsi" w:hAnsiTheme="majorHAnsi"/>
          <w:color w:val="000000" w:themeColor="text1"/>
        </w:rPr>
        <w:t xml:space="preserve">County Special Services </w:t>
      </w:r>
      <w:r w:rsidRPr="00CE64C0">
        <w:rPr>
          <w:rFonts w:asciiTheme="majorHAnsi" w:hAnsiTheme="majorHAnsi"/>
          <w:color w:val="000000" w:themeColor="text1"/>
        </w:rPr>
        <w:t>School District.</w:t>
      </w:r>
    </w:p>
    <w:p w14:paraId="6858C6D6" w14:textId="0C9CE8D8" w:rsidR="00C76010" w:rsidRPr="00CE64C0" w:rsidRDefault="00C76010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(April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A21DE3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A21DE3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A21DE3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5C510016" w14:textId="00A63C20" w:rsidR="00C76010" w:rsidRPr="00144589" w:rsidRDefault="00C76010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A21DE3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 w:rsidRPr="00CE64C0">
        <w:rPr>
          <w:rFonts w:asciiTheme="majorHAnsi" w:hAnsiTheme="majorHAnsi"/>
          <w:color w:val="000000" w:themeColor="text1"/>
        </w:rPr>
        <w:t>– Warren Hills School District.</w:t>
      </w:r>
    </w:p>
    <w:p w14:paraId="616282F0" w14:textId="52A8E784" w:rsidR="00BE0144" w:rsidRPr="00CE64C0" w:rsidRDefault="00BE0144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(February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>Developing programs for young children with ASD.</w:t>
      </w:r>
    </w:p>
    <w:p w14:paraId="12A33E0A" w14:textId="2185AA68" w:rsidR="0091559F" w:rsidRDefault="00BE0144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 Paterson Public Schools. </w:t>
      </w:r>
    </w:p>
    <w:p w14:paraId="75C8D2DA" w14:textId="734BA5CE" w:rsidR="00BE0144" w:rsidRPr="00CE64C0" w:rsidRDefault="00BE0144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(February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i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A21DE3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A21DE3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A21DE3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>bjectives for IEP</w:t>
      </w:r>
    </w:p>
    <w:p w14:paraId="524316B5" w14:textId="76B8681A" w:rsidR="00A5654F" w:rsidRPr="00CE64C0" w:rsidRDefault="00BE0144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A21DE3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 xml:space="preserve">evelopment </w:t>
      </w:r>
      <w:r w:rsidRPr="00CE64C0">
        <w:rPr>
          <w:rFonts w:asciiTheme="majorHAnsi" w:hAnsiTheme="majorHAnsi"/>
          <w:color w:val="000000" w:themeColor="text1"/>
        </w:rPr>
        <w:t>– Fairfield NJ, Sussex County Educational Services Commission</w:t>
      </w:r>
    </w:p>
    <w:p w14:paraId="0A4914DB" w14:textId="7F6BFA46" w:rsidR="00FE6670" w:rsidRPr="00CE64C0" w:rsidRDefault="00FE6670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P. </w:t>
      </w:r>
      <w:r w:rsidRPr="00CE64C0">
        <w:rPr>
          <w:rFonts w:asciiTheme="majorHAnsi" w:hAnsiTheme="majorHAnsi"/>
          <w:color w:val="000000" w:themeColor="text1"/>
        </w:rPr>
        <w:t>(February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 xml:space="preserve">). </w:t>
      </w:r>
      <w:r w:rsidRPr="00CE64C0">
        <w:rPr>
          <w:rFonts w:asciiTheme="majorHAnsi" w:hAnsiTheme="majorHAnsi"/>
          <w:i/>
          <w:color w:val="000000" w:themeColor="text1"/>
        </w:rPr>
        <w:t xml:space="preserve">Working with </w:t>
      </w:r>
      <w:r w:rsidR="00A21DE3">
        <w:rPr>
          <w:rFonts w:asciiTheme="majorHAnsi" w:hAnsiTheme="majorHAnsi"/>
          <w:i/>
          <w:color w:val="000000" w:themeColor="text1"/>
        </w:rPr>
        <w:t>c</w:t>
      </w:r>
      <w:r w:rsidRPr="00CE64C0">
        <w:rPr>
          <w:rFonts w:asciiTheme="majorHAnsi" w:hAnsiTheme="majorHAnsi"/>
          <w:i/>
          <w:color w:val="000000" w:themeColor="text1"/>
        </w:rPr>
        <w:t xml:space="preserve">hallenging </w:t>
      </w:r>
      <w:r w:rsidR="00A21DE3">
        <w:rPr>
          <w:rFonts w:asciiTheme="majorHAnsi" w:hAnsiTheme="majorHAnsi"/>
          <w:i/>
          <w:color w:val="000000" w:themeColor="text1"/>
        </w:rPr>
        <w:t>b</w:t>
      </w:r>
      <w:r w:rsidRPr="00CE64C0">
        <w:rPr>
          <w:rFonts w:asciiTheme="majorHAnsi" w:hAnsiTheme="majorHAnsi"/>
          <w:i/>
          <w:color w:val="000000" w:themeColor="text1"/>
        </w:rPr>
        <w:t>ehaviors in the</w:t>
      </w:r>
    </w:p>
    <w:p w14:paraId="3687DA07" w14:textId="6B6F96D0" w:rsidR="00FE6670" w:rsidRPr="00CE64C0" w:rsidRDefault="00FE6670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A21DE3">
        <w:rPr>
          <w:rFonts w:asciiTheme="majorHAnsi" w:hAnsiTheme="majorHAnsi"/>
          <w:i/>
          <w:color w:val="000000" w:themeColor="text1"/>
        </w:rPr>
        <w:t>p</w:t>
      </w:r>
      <w:r w:rsidRPr="00CE64C0">
        <w:rPr>
          <w:rFonts w:asciiTheme="majorHAnsi" w:hAnsiTheme="majorHAnsi"/>
          <w:i/>
          <w:color w:val="000000" w:themeColor="text1"/>
        </w:rPr>
        <w:t xml:space="preserve">reschool </w:t>
      </w:r>
      <w:r w:rsidR="00A21DE3">
        <w:rPr>
          <w:rFonts w:asciiTheme="majorHAnsi" w:hAnsiTheme="majorHAnsi"/>
          <w:i/>
          <w:color w:val="000000" w:themeColor="text1"/>
        </w:rPr>
        <w:t>c</w:t>
      </w:r>
      <w:r w:rsidRPr="00CE64C0">
        <w:rPr>
          <w:rFonts w:asciiTheme="majorHAnsi" w:hAnsiTheme="majorHAnsi"/>
          <w:i/>
          <w:color w:val="000000" w:themeColor="text1"/>
        </w:rPr>
        <w:t xml:space="preserve">lassroom. </w:t>
      </w:r>
      <w:r w:rsidRPr="00CE64C0">
        <w:rPr>
          <w:rFonts w:asciiTheme="majorHAnsi" w:hAnsiTheme="majorHAnsi"/>
          <w:color w:val="000000" w:themeColor="text1"/>
        </w:rPr>
        <w:t xml:space="preserve">Parsippany Public Schools. </w:t>
      </w:r>
    </w:p>
    <w:p w14:paraId="0A22E496" w14:textId="147F2651" w:rsidR="00FE6670" w:rsidRPr="00CE64C0" w:rsidRDefault="00FE6670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 </w:t>
      </w:r>
      <w:r w:rsidRPr="00CE64C0">
        <w:rPr>
          <w:rFonts w:asciiTheme="majorHAnsi" w:hAnsiTheme="majorHAnsi"/>
          <w:color w:val="000000" w:themeColor="text1"/>
        </w:rPr>
        <w:t>(January</w:t>
      </w:r>
      <w:r w:rsidR="00022EAC">
        <w:rPr>
          <w:rFonts w:asciiTheme="majorHAnsi" w:hAnsiTheme="majorHAnsi"/>
          <w:color w:val="000000" w:themeColor="text1"/>
        </w:rPr>
        <w:t xml:space="preserve"> 2016</w:t>
      </w:r>
      <w:r w:rsidRPr="00CE64C0">
        <w:rPr>
          <w:rFonts w:asciiTheme="majorHAnsi" w:hAnsiTheme="majorHAnsi"/>
          <w:color w:val="000000" w:themeColor="text1"/>
        </w:rPr>
        <w:t>).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i/>
          <w:color w:val="000000" w:themeColor="text1"/>
        </w:rPr>
        <w:t xml:space="preserve">Writing </w:t>
      </w:r>
      <w:r w:rsidR="00A21DE3">
        <w:rPr>
          <w:rFonts w:asciiTheme="majorHAnsi" w:hAnsiTheme="majorHAnsi"/>
          <w:i/>
          <w:color w:val="000000" w:themeColor="text1"/>
        </w:rPr>
        <w:t>q</w:t>
      </w:r>
      <w:r w:rsidRPr="00CE64C0">
        <w:rPr>
          <w:rFonts w:asciiTheme="majorHAnsi" w:hAnsiTheme="majorHAnsi"/>
          <w:i/>
          <w:color w:val="000000" w:themeColor="text1"/>
        </w:rPr>
        <w:t xml:space="preserve">uality </w:t>
      </w:r>
      <w:r w:rsidR="00A21DE3">
        <w:rPr>
          <w:rFonts w:asciiTheme="majorHAnsi" w:hAnsiTheme="majorHAnsi"/>
          <w:i/>
          <w:color w:val="000000" w:themeColor="text1"/>
        </w:rPr>
        <w:t>g</w:t>
      </w:r>
      <w:r w:rsidRPr="00CE64C0">
        <w:rPr>
          <w:rFonts w:asciiTheme="majorHAnsi" w:hAnsiTheme="majorHAnsi"/>
          <w:i/>
          <w:color w:val="000000" w:themeColor="text1"/>
        </w:rPr>
        <w:t xml:space="preserve">oals and </w:t>
      </w:r>
      <w:r w:rsidR="00A21DE3">
        <w:rPr>
          <w:rFonts w:asciiTheme="majorHAnsi" w:hAnsiTheme="majorHAnsi"/>
          <w:i/>
          <w:color w:val="000000" w:themeColor="text1"/>
        </w:rPr>
        <w:t>o</w:t>
      </w:r>
      <w:r w:rsidRPr="00CE64C0">
        <w:rPr>
          <w:rFonts w:asciiTheme="majorHAnsi" w:hAnsiTheme="majorHAnsi"/>
          <w:i/>
          <w:color w:val="000000" w:themeColor="text1"/>
        </w:rPr>
        <w:t xml:space="preserve">bjectives </w:t>
      </w:r>
      <w:r w:rsidR="00BE0144" w:rsidRPr="00CE64C0">
        <w:rPr>
          <w:rFonts w:asciiTheme="majorHAnsi" w:hAnsiTheme="majorHAnsi"/>
          <w:i/>
          <w:color w:val="000000" w:themeColor="text1"/>
        </w:rPr>
        <w:t>for</w:t>
      </w:r>
      <w:r w:rsidRPr="00CE64C0">
        <w:rPr>
          <w:rFonts w:asciiTheme="majorHAnsi" w:hAnsiTheme="majorHAnsi"/>
          <w:i/>
          <w:color w:val="000000" w:themeColor="text1"/>
        </w:rPr>
        <w:t xml:space="preserve"> IEP</w:t>
      </w:r>
    </w:p>
    <w:p w14:paraId="3502C40B" w14:textId="761540FC" w:rsidR="00FF19FD" w:rsidRDefault="00FE6670" w:rsidP="00144589">
      <w:pPr>
        <w:pStyle w:val="Default"/>
        <w:spacing w:line="276" w:lineRule="auto"/>
        <w:ind w:left="720" w:firstLine="720"/>
        <w:rPr>
          <w:rFonts w:asciiTheme="majorHAnsi" w:hAnsiTheme="majorHAnsi"/>
          <w:b/>
          <w:color w:val="000000" w:themeColor="text1"/>
        </w:rPr>
      </w:pPr>
      <w:r w:rsidRPr="00CE64C0">
        <w:rPr>
          <w:rFonts w:asciiTheme="majorHAnsi" w:hAnsiTheme="majorHAnsi"/>
          <w:i/>
          <w:color w:val="000000" w:themeColor="text1"/>
        </w:rPr>
        <w:t xml:space="preserve"> </w:t>
      </w:r>
      <w:r w:rsidR="00A21DE3">
        <w:rPr>
          <w:rFonts w:asciiTheme="majorHAnsi" w:hAnsiTheme="majorHAnsi"/>
          <w:i/>
          <w:color w:val="000000" w:themeColor="text1"/>
        </w:rPr>
        <w:t>d</w:t>
      </w:r>
      <w:r w:rsidRPr="00CE64C0">
        <w:rPr>
          <w:rFonts w:asciiTheme="majorHAnsi" w:hAnsiTheme="majorHAnsi"/>
          <w:i/>
          <w:color w:val="000000" w:themeColor="text1"/>
        </w:rPr>
        <w:t>evelopment</w:t>
      </w:r>
      <w:r w:rsidR="00BE0144" w:rsidRPr="00CE64C0">
        <w:rPr>
          <w:rFonts w:asciiTheme="majorHAnsi" w:hAnsiTheme="majorHAnsi"/>
          <w:i/>
          <w:color w:val="000000" w:themeColor="text1"/>
        </w:rPr>
        <w:t xml:space="preserve"> – </w:t>
      </w:r>
      <w:r w:rsidR="00BE0144" w:rsidRPr="00CE64C0">
        <w:rPr>
          <w:rFonts w:asciiTheme="majorHAnsi" w:hAnsiTheme="majorHAnsi"/>
          <w:color w:val="000000" w:themeColor="text1"/>
        </w:rPr>
        <w:t xml:space="preserve">Sparta, NJ. </w:t>
      </w:r>
      <w:r w:rsidRPr="00CE64C0">
        <w:rPr>
          <w:rFonts w:asciiTheme="majorHAnsi" w:hAnsiTheme="majorHAnsi"/>
          <w:color w:val="000000" w:themeColor="text1"/>
        </w:rPr>
        <w:t>Sussex County Educational Services Commission</w:t>
      </w:r>
    </w:p>
    <w:p w14:paraId="0468FF2E" w14:textId="5AC6F294" w:rsidR="00FE6670" w:rsidRPr="00CE64C0" w:rsidRDefault="00FE6670" w:rsidP="00144589">
      <w:pPr>
        <w:pStyle w:val="Default"/>
        <w:spacing w:line="276" w:lineRule="auto"/>
        <w:ind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b/>
          <w:color w:val="000000" w:themeColor="text1"/>
        </w:rPr>
        <w:t xml:space="preserve">Brillante, P. </w:t>
      </w:r>
      <w:r w:rsidRPr="00CE64C0">
        <w:rPr>
          <w:rFonts w:asciiTheme="majorHAnsi" w:hAnsiTheme="majorHAnsi"/>
          <w:color w:val="000000" w:themeColor="text1"/>
        </w:rPr>
        <w:t>&amp; Mari, D.</w:t>
      </w:r>
      <w:r w:rsidRPr="00CE64C0">
        <w:rPr>
          <w:rFonts w:asciiTheme="majorHAnsi" w:hAnsiTheme="majorHAnsi"/>
          <w:b/>
          <w:color w:val="000000" w:themeColor="text1"/>
        </w:rPr>
        <w:t xml:space="preserve"> </w:t>
      </w:r>
      <w:r w:rsidRPr="00CE64C0">
        <w:rPr>
          <w:rFonts w:asciiTheme="majorHAnsi" w:hAnsiTheme="majorHAnsi"/>
          <w:color w:val="000000" w:themeColor="text1"/>
        </w:rPr>
        <w:t>(December</w:t>
      </w:r>
      <w:r w:rsidR="00022EAC">
        <w:rPr>
          <w:rFonts w:asciiTheme="majorHAnsi" w:hAnsiTheme="majorHAnsi"/>
          <w:color w:val="000000" w:themeColor="text1"/>
        </w:rPr>
        <w:t xml:space="preserve"> 2015</w:t>
      </w:r>
      <w:r w:rsidRPr="00CE64C0">
        <w:rPr>
          <w:rFonts w:asciiTheme="majorHAnsi" w:hAnsiTheme="majorHAnsi"/>
          <w:color w:val="000000" w:themeColor="text1"/>
        </w:rPr>
        <w:t>)</w:t>
      </w:r>
      <w:r w:rsidRPr="00CE64C0">
        <w:rPr>
          <w:rFonts w:asciiTheme="majorHAnsi" w:hAnsiTheme="majorHAnsi"/>
          <w:b/>
          <w:color w:val="000000" w:themeColor="text1"/>
        </w:rPr>
        <w:t xml:space="preserve">. </w:t>
      </w:r>
      <w:r w:rsidRPr="00CE64C0">
        <w:rPr>
          <w:rFonts w:asciiTheme="majorHAnsi" w:hAnsiTheme="majorHAnsi"/>
          <w:i/>
          <w:color w:val="000000" w:themeColor="text1"/>
        </w:rPr>
        <w:t>Internal consistency in IEPs.</w:t>
      </w:r>
      <w:r w:rsidRPr="00CE64C0">
        <w:rPr>
          <w:rFonts w:asciiTheme="majorHAnsi" w:hAnsiTheme="majorHAnsi"/>
          <w:color w:val="000000" w:themeColor="text1"/>
        </w:rPr>
        <w:t xml:space="preserve"> Hunterdon</w:t>
      </w:r>
    </w:p>
    <w:p w14:paraId="3C7ED7AE" w14:textId="2DF7D022" w:rsidR="00FE6670" w:rsidRPr="00144589" w:rsidRDefault="00FE6670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 County Special Education Directors Meeting</w:t>
      </w:r>
    </w:p>
    <w:p w14:paraId="70F27E71" w14:textId="4B8B31B7" w:rsidR="00E21BD2" w:rsidRDefault="00E21BD2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Brillante, P </w:t>
      </w:r>
      <w:r w:rsidRPr="00FE6670">
        <w:rPr>
          <w:rFonts w:asciiTheme="majorHAnsi" w:hAnsiTheme="majorHAnsi"/>
          <w:color w:val="auto"/>
        </w:rPr>
        <w:t>(September</w:t>
      </w:r>
      <w:r w:rsidR="00022EAC">
        <w:rPr>
          <w:rFonts w:asciiTheme="majorHAnsi" w:hAnsiTheme="majorHAnsi"/>
          <w:color w:val="auto"/>
        </w:rPr>
        <w:t xml:space="preserve"> 2015</w:t>
      </w:r>
      <w:r w:rsidRPr="00FE6670">
        <w:rPr>
          <w:rFonts w:asciiTheme="majorHAnsi" w:hAnsiTheme="majorHAnsi"/>
          <w:color w:val="auto"/>
        </w:rPr>
        <w:t>).</w:t>
      </w:r>
      <w:r>
        <w:rPr>
          <w:rFonts w:asciiTheme="majorHAnsi" w:hAnsiTheme="majorHAnsi"/>
          <w:b/>
          <w:color w:val="auto"/>
        </w:rPr>
        <w:t xml:space="preserve"> </w:t>
      </w:r>
      <w:r w:rsidRPr="00C76010">
        <w:rPr>
          <w:rFonts w:asciiTheme="majorHAnsi" w:hAnsiTheme="majorHAnsi"/>
          <w:i/>
          <w:color w:val="auto"/>
        </w:rPr>
        <w:t xml:space="preserve">The IEP </w:t>
      </w:r>
      <w:r w:rsidR="00A21DE3">
        <w:rPr>
          <w:rFonts w:asciiTheme="majorHAnsi" w:hAnsiTheme="majorHAnsi"/>
          <w:i/>
          <w:color w:val="auto"/>
        </w:rPr>
        <w:t>a</w:t>
      </w:r>
      <w:r w:rsidRPr="00C76010">
        <w:rPr>
          <w:rFonts w:asciiTheme="majorHAnsi" w:hAnsiTheme="majorHAnsi"/>
          <w:i/>
          <w:color w:val="auto"/>
        </w:rPr>
        <w:t xml:space="preserve">utopsy: Reviewing our own </w:t>
      </w:r>
      <w:r w:rsidR="00A21DE3">
        <w:rPr>
          <w:rFonts w:asciiTheme="majorHAnsi" w:hAnsiTheme="majorHAnsi"/>
          <w:i/>
          <w:color w:val="auto"/>
        </w:rPr>
        <w:t>p</w:t>
      </w:r>
      <w:r w:rsidRPr="00C76010">
        <w:rPr>
          <w:rFonts w:asciiTheme="majorHAnsi" w:hAnsiTheme="majorHAnsi"/>
          <w:i/>
          <w:color w:val="auto"/>
        </w:rPr>
        <w:t xml:space="preserve">ractice for </w:t>
      </w:r>
      <w:r w:rsidRPr="00C76010">
        <w:rPr>
          <w:rFonts w:asciiTheme="majorHAnsi" w:hAnsiTheme="majorHAnsi"/>
          <w:i/>
          <w:color w:val="auto"/>
        </w:rPr>
        <w:tab/>
      </w:r>
      <w:r w:rsidRPr="00C76010">
        <w:rPr>
          <w:rFonts w:asciiTheme="majorHAnsi" w:hAnsiTheme="majorHAnsi"/>
          <w:i/>
          <w:color w:val="auto"/>
        </w:rPr>
        <w:tab/>
      </w:r>
      <w:r w:rsidRPr="00C76010">
        <w:rPr>
          <w:rFonts w:asciiTheme="majorHAnsi" w:hAnsiTheme="majorHAnsi"/>
          <w:i/>
          <w:color w:val="auto"/>
        </w:rPr>
        <w:tab/>
      </w:r>
      <w:r w:rsidR="00A21DE3">
        <w:rPr>
          <w:rFonts w:asciiTheme="majorHAnsi" w:hAnsiTheme="majorHAnsi"/>
          <w:i/>
          <w:color w:val="auto"/>
        </w:rPr>
        <w:t>p</w:t>
      </w:r>
      <w:r w:rsidRPr="00C76010">
        <w:rPr>
          <w:rFonts w:asciiTheme="majorHAnsi" w:hAnsiTheme="majorHAnsi"/>
          <w:i/>
          <w:color w:val="auto"/>
        </w:rPr>
        <w:t xml:space="preserve">reschoolers with </w:t>
      </w:r>
      <w:r w:rsidR="00A21DE3">
        <w:rPr>
          <w:rFonts w:asciiTheme="majorHAnsi" w:hAnsiTheme="majorHAnsi"/>
          <w:i/>
          <w:color w:val="auto"/>
        </w:rPr>
        <w:t>d</w:t>
      </w:r>
      <w:r w:rsidRPr="00C76010">
        <w:rPr>
          <w:rFonts w:asciiTheme="majorHAnsi" w:hAnsiTheme="majorHAnsi"/>
          <w:i/>
          <w:color w:val="auto"/>
        </w:rPr>
        <w:t>isabilities</w:t>
      </w:r>
      <w:r>
        <w:rPr>
          <w:rFonts w:asciiTheme="majorHAnsi" w:hAnsiTheme="majorHAnsi"/>
          <w:color w:val="auto"/>
        </w:rPr>
        <w:t>. Elizabeth NJ Public Schools</w:t>
      </w:r>
    </w:p>
    <w:p w14:paraId="4D6673AF" w14:textId="70EF4AFE" w:rsidR="00084B85" w:rsidRDefault="00084B85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Brillante, P. </w:t>
      </w:r>
      <w:r w:rsidRPr="00FE6670">
        <w:rPr>
          <w:rFonts w:asciiTheme="majorHAnsi" w:hAnsiTheme="majorHAnsi"/>
          <w:color w:val="auto"/>
        </w:rPr>
        <w:t>(August</w:t>
      </w:r>
      <w:r w:rsidR="00022EAC">
        <w:rPr>
          <w:rFonts w:asciiTheme="majorHAnsi" w:hAnsiTheme="majorHAnsi"/>
          <w:color w:val="auto"/>
        </w:rPr>
        <w:t xml:space="preserve"> 2015</w:t>
      </w:r>
      <w:r w:rsidRPr="00FE6670">
        <w:rPr>
          <w:rFonts w:asciiTheme="majorHAnsi" w:hAnsiTheme="majorHAnsi"/>
          <w:color w:val="auto"/>
        </w:rPr>
        <w:t>).</w:t>
      </w:r>
      <w:r>
        <w:rPr>
          <w:rFonts w:asciiTheme="majorHAnsi" w:hAnsiTheme="majorHAnsi"/>
          <w:b/>
          <w:color w:val="auto"/>
        </w:rPr>
        <w:t xml:space="preserve"> </w:t>
      </w:r>
      <w:r w:rsidRPr="00C76010">
        <w:rPr>
          <w:rFonts w:asciiTheme="majorHAnsi" w:hAnsiTheme="majorHAnsi"/>
          <w:i/>
          <w:color w:val="auto"/>
        </w:rPr>
        <w:t>Introduction to ECERS -3</w:t>
      </w:r>
      <w:r>
        <w:rPr>
          <w:rFonts w:asciiTheme="majorHAnsi" w:hAnsiTheme="majorHAnsi"/>
          <w:color w:val="auto"/>
        </w:rPr>
        <w:t xml:space="preserve">. Acelaro Head Start 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Middlesex/ Monmouth Counties</w:t>
      </w:r>
    </w:p>
    <w:p w14:paraId="49920C5C" w14:textId="253BE75B" w:rsidR="00A64E7B" w:rsidRPr="00144589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905CE">
        <w:rPr>
          <w:rFonts w:asciiTheme="majorHAnsi" w:hAnsiTheme="majorHAnsi"/>
          <w:b/>
          <w:color w:val="auto"/>
        </w:rPr>
        <w:t xml:space="preserve">Brillante, P. </w:t>
      </w:r>
      <w:r w:rsidRPr="009905CE">
        <w:rPr>
          <w:rFonts w:asciiTheme="majorHAnsi" w:hAnsiTheme="majorHAnsi"/>
          <w:color w:val="auto"/>
        </w:rPr>
        <w:t>(March</w:t>
      </w:r>
      <w:r w:rsidR="00022EAC">
        <w:rPr>
          <w:rFonts w:asciiTheme="majorHAnsi" w:hAnsiTheme="majorHAnsi"/>
          <w:color w:val="auto"/>
        </w:rPr>
        <w:t xml:space="preserve"> 2015</w:t>
      </w:r>
      <w:r w:rsidRPr="009905CE">
        <w:rPr>
          <w:rFonts w:asciiTheme="majorHAnsi" w:hAnsiTheme="majorHAnsi"/>
          <w:color w:val="auto"/>
        </w:rPr>
        <w:t xml:space="preserve">). </w:t>
      </w:r>
      <w:r w:rsidRPr="009905CE">
        <w:rPr>
          <w:rFonts w:asciiTheme="majorHAnsi" w:hAnsiTheme="majorHAnsi"/>
          <w:i/>
          <w:color w:val="auto"/>
        </w:rPr>
        <w:t xml:space="preserve">Transition to </w:t>
      </w:r>
      <w:r w:rsidR="00A21DE3">
        <w:rPr>
          <w:rFonts w:asciiTheme="majorHAnsi" w:hAnsiTheme="majorHAnsi"/>
          <w:i/>
          <w:color w:val="auto"/>
        </w:rPr>
        <w:t>k</w:t>
      </w:r>
      <w:r w:rsidRPr="009905CE">
        <w:rPr>
          <w:rFonts w:asciiTheme="majorHAnsi" w:hAnsiTheme="majorHAnsi"/>
          <w:i/>
          <w:color w:val="auto"/>
        </w:rPr>
        <w:t xml:space="preserve">indergarten: Making LRE </w:t>
      </w:r>
      <w:r w:rsidR="00A21DE3">
        <w:rPr>
          <w:rFonts w:asciiTheme="majorHAnsi" w:hAnsiTheme="majorHAnsi"/>
          <w:i/>
          <w:color w:val="auto"/>
        </w:rPr>
        <w:t>h</w:t>
      </w:r>
      <w:r w:rsidRPr="009905CE">
        <w:rPr>
          <w:rFonts w:asciiTheme="majorHAnsi" w:hAnsiTheme="majorHAnsi"/>
          <w:i/>
          <w:color w:val="auto"/>
        </w:rPr>
        <w:t xml:space="preserve">appen (Parent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  <w:t>Workshop)</w:t>
      </w:r>
      <w:r w:rsidRPr="009905CE">
        <w:rPr>
          <w:rFonts w:asciiTheme="majorHAnsi" w:hAnsiTheme="majorHAnsi"/>
          <w:color w:val="auto"/>
        </w:rPr>
        <w:t xml:space="preserve">. Parsippany Public Schools Special Parents Association. </w:t>
      </w:r>
    </w:p>
    <w:p w14:paraId="1D1A19E4" w14:textId="6A3137E7" w:rsidR="00022EAC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905CE">
        <w:rPr>
          <w:rFonts w:asciiTheme="majorHAnsi" w:hAnsiTheme="majorHAnsi"/>
          <w:b/>
          <w:color w:val="auto"/>
        </w:rPr>
        <w:t xml:space="preserve">Brillante, P. </w:t>
      </w:r>
      <w:r w:rsidRPr="009905CE">
        <w:rPr>
          <w:rFonts w:asciiTheme="majorHAnsi" w:hAnsiTheme="majorHAnsi"/>
          <w:color w:val="auto"/>
        </w:rPr>
        <w:t>(February</w:t>
      </w:r>
      <w:r w:rsidR="00022EAC">
        <w:rPr>
          <w:rFonts w:asciiTheme="majorHAnsi" w:hAnsiTheme="majorHAnsi"/>
          <w:color w:val="auto"/>
        </w:rPr>
        <w:t xml:space="preserve"> 2015</w:t>
      </w:r>
      <w:r w:rsidRPr="009905CE">
        <w:rPr>
          <w:rFonts w:asciiTheme="majorHAnsi" w:hAnsiTheme="majorHAnsi"/>
          <w:color w:val="auto"/>
        </w:rPr>
        <w:t xml:space="preserve">). </w:t>
      </w:r>
      <w:r w:rsidRPr="009905CE">
        <w:rPr>
          <w:rFonts w:asciiTheme="majorHAnsi" w:hAnsiTheme="majorHAnsi"/>
          <w:i/>
          <w:color w:val="auto"/>
        </w:rPr>
        <w:t xml:space="preserve">Transition to </w:t>
      </w:r>
      <w:r w:rsidR="00A21DE3">
        <w:rPr>
          <w:rFonts w:asciiTheme="majorHAnsi" w:hAnsiTheme="majorHAnsi"/>
          <w:i/>
          <w:color w:val="auto"/>
        </w:rPr>
        <w:t>k</w:t>
      </w:r>
      <w:r w:rsidRPr="009905CE">
        <w:rPr>
          <w:rFonts w:asciiTheme="majorHAnsi" w:hAnsiTheme="majorHAnsi"/>
          <w:i/>
          <w:color w:val="auto"/>
        </w:rPr>
        <w:t xml:space="preserve">indergarten: Making LRE </w:t>
      </w:r>
      <w:r w:rsidR="00A21DE3">
        <w:rPr>
          <w:rFonts w:asciiTheme="majorHAnsi" w:hAnsiTheme="majorHAnsi"/>
          <w:i/>
          <w:color w:val="auto"/>
        </w:rPr>
        <w:t>h</w:t>
      </w:r>
      <w:r w:rsidRPr="009905CE">
        <w:rPr>
          <w:rFonts w:asciiTheme="majorHAnsi" w:hAnsiTheme="majorHAnsi"/>
          <w:i/>
          <w:color w:val="auto"/>
        </w:rPr>
        <w:t>appen.</w:t>
      </w:r>
      <w:r w:rsidRPr="009905CE">
        <w:rPr>
          <w:rFonts w:asciiTheme="majorHAnsi" w:hAnsiTheme="majorHAnsi"/>
          <w:color w:val="auto"/>
        </w:rPr>
        <w:t xml:space="preserve">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>Parsippany Public Schools</w:t>
      </w:r>
    </w:p>
    <w:p w14:paraId="6C98FA6E" w14:textId="793E6901" w:rsidR="00A64E7B" w:rsidRPr="00022EAC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905CE">
        <w:rPr>
          <w:rFonts w:asciiTheme="majorHAnsi" w:hAnsiTheme="majorHAnsi"/>
          <w:b/>
          <w:color w:val="auto"/>
        </w:rPr>
        <w:t xml:space="preserve">Brillante, P. </w:t>
      </w:r>
      <w:r w:rsidRPr="009905CE">
        <w:rPr>
          <w:rFonts w:asciiTheme="majorHAnsi" w:hAnsiTheme="majorHAnsi"/>
          <w:color w:val="auto"/>
        </w:rPr>
        <w:t>(</w:t>
      </w:r>
      <w:r w:rsidR="00022EAC" w:rsidRPr="009905CE">
        <w:rPr>
          <w:rFonts w:asciiTheme="majorHAnsi" w:hAnsiTheme="majorHAnsi"/>
          <w:color w:val="auto"/>
        </w:rPr>
        <w:t>February</w:t>
      </w:r>
      <w:r w:rsidR="00022EAC">
        <w:rPr>
          <w:rFonts w:asciiTheme="majorHAnsi" w:hAnsiTheme="majorHAnsi"/>
          <w:color w:val="auto"/>
        </w:rPr>
        <w:t xml:space="preserve"> 2015</w:t>
      </w:r>
      <w:r w:rsidRPr="009905CE">
        <w:rPr>
          <w:rFonts w:asciiTheme="majorHAnsi" w:hAnsiTheme="majorHAnsi"/>
          <w:color w:val="auto"/>
        </w:rPr>
        <w:t xml:space="preserve">). </w:t>
      </w:r>
      <w:r w:rsidRPr="009905CE">
        <w:rPr>
          <w:rFonts w:asciiTheme="majorHAnsi" w:hAnsiTheme="majorHAnsi"/>
          <w:i/>
          <w:color w:val="auto"/>
        </w:rPr>
        <w:t xml:space="preserve">Dynamic </w:t>
      </w:r>
      <w:r w:rsidR="00A21DE3">
        <w:rPr>
          <w:rFonts w:asciiTheme="majorHAnsi" w:hAnsiTheme="majorHAnsi"/>
          <w:i/>
          <w:color w:val="auto"/>
        </w:rPr>
        <w:t>l</w:t>
      </w:r>
      <w:r w:rsidRPr="009905CE">
        <w:rPr>
          <w:rFonts w:asciiTheme="majorHAnsi" w:hAnsiTheme="majorHAnsi"/>
          <w:i/>
          <w:color w:val="auto"/>
        </w:rPr>
        <w:t xml:space="preserve">earning </w:t>
      </w:r>
      <w:r w:rsidR="00A21DE3">
        <w:rPr>
          <w:rFonts w:asciiTheme="majorHAnsi" w:hAnsiTheme="majorHAnsi"/>
          <w:i/>
          <w:color w:val="auto"/>
        </w:rPr>
        <w:t>m</w:t>
      </w:r>
      <w:r w:rsidRPr="009905CE">
        <w:rPr>
          <w:rFonts w:asciiTheme="majorHAnsi" w:hAnsiTheme="majorHAnsi"/>
          <w:i/>
          <w:color w:val="auto"/>
        </w:rPr>
        <w:t xml:space="preserve">aps: Using the </w:t>
      </w:r>
      <w:r w:rsidR="00A21DE3">
        <w:rPr>
          <w:rFonts w:asciiTheme="majorHAnsi" w:hAnsiTheme="majorHAnsi"/>
          <w:i/>
          <w:color w:val="auto"/>
        </w:rPr>
        <w:t>c</w:t>
      </w:r>
      <w:r w:rsidRPr="009905CE">
        <w:rPr>
          <w:rFonts w:asciiTheme="majorHAnsi" w:hAnsiTheme="majorHAnsi"/>
          <w:i/>
          <w:color w:val="auto"/>
        </w:rPr>
        <w:t xml:space="preserve">ommon </w:t>
      </w:r>
      <w:r w:rsidR="00A21DE3">
        <w:rPr>
          <w:rFonts w:asciiTheme="majorHAnsi" w:hAnsiTheme="majorHAnsi"/>
          <w:i/>
          <w:color w:val="auto"/>
        </w:rPr>
        <w:t>c</w:t>
      </w:r>
      <w:r w:rsidRPr="009905CE">
        <w:rPr>
          <w:rFonts w:asciiTheme="majorHAnsi" w:hAnsiTheme="majorHAnsi"/>
          <w:i/>
          <w:color w:val="auto"/>
        </w:rPr>
        <w:t xml:space="preserve">ore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="00A21DE3">
        <w:rPr>
          <w:rFonts w:asciiTheme="majorHAnsi" w:hAnsiTheme="majorHAnsi"/>
          <w:i/>
          <w:color w:val="auto"/>
        </w:rPr>
        <w:t>e</w:t>
      </w:r>
      <w:r w:rsidRPr="009905CE">
        <w:rPr>
          <w:rFonts w:asciiTheme="majorHAnsi" w:hAnsiTheme="majorHAnsi"/>
          <w:i/>
          <w:color w:val="auto"/>
        </w:rPr>
        <w:t xml:space="preserve">ssential </w:t>
      </w:r>
      <w:r w:rsidR="00A21DE3">
        <w:rPr>
          <w:rFonts w:asciiTheme="majorHAnsi" w:hAnsiTheme="majorHAnsi"/>
          <w:i/>
          <w:color w:val="auto"/>
        </w:rPr>
        <w:t>e</w:t>
      </w:r>
      <w:r w:rsidRPr="009905CE">
        <w:rPr>
          <w:rFonts w:asciiTheme="majorHAnsi" w:hAnsiTheme="majorHAnsi"/>
          <w:i/>
          <w:color w:val="auto"/>
        </w:rPr>
        <w:t>lements to design Instruction.</w:t>
      </w:r>
      <w:r w:rsidRPr="009905CE">
        <w:rPr>
          <w:rFonts w:asciiTheme="majorHAnsi" w:hAnsiTheme="majorHAnsi"/>
          <w:color w:val="auto"/>
        </w:rPr>
        <w:t xml:space="preserve">  Passaic New Jersey Public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>Schools.</w:t>
      </w:r>
    </w:p>
    <w:p w14:paraId="4BCC7C83" w14:textId="0016EC41" w:rsidR="00440F18" w:rsidRPr="009905CE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 w:rsidRPr="009905CE">
        <w:rPr>
          <w:rFonts w:asciiTheme="majorHAnsi" w:hAnsiTheme="majorHAnsi"/>
          <w:b/>
          <w:color w:val="auto"/>
        </w:rPr>
        <w:t xml:space="preserve">Brillante, P. </w:t>
      </w:r>
      <w:r w:rsidRPr="009905CE">
        <w:rPr>
          <w:rFonts w:asciiTheme="majorHAnsi" w:hAnsiTheme="majorHAnsi"/>
          <w:color w:val="auto"/>
        </w:rPr>
        <w:t>(February</w:t>
      </w:r>
      <w:r w:rsidR="00022EAC">
        <w:rPr>
          <w:rFonts w:asciiTheme="majorHAnsi" w:hAnsiTheme="majorHAnsi"/>
          <w:color w:val="auto"/>
        </w:rPr>
        <w:t xml:space="preserve"> 2015</w:t>
      </w:r>
      <w:r w:rsidRPr="009905CE">
        <w:rPr>
          <w:rFonts w:asciiTheme="majorHAnsi" w:hAnsiTheme="majorHAnsi"/>
          <w:color w:val="auto"/>
        </w:rPr>
        <w:t xml:space="preserve">). </w:t>
      </w:r>
      <w:r w:rsidRPr="009905CE">
        <w:rPr>
          <w:rFonts w:asciiTheme="majorHAnsi" w:hAnsiTheme="majorHAnsi"/>
          <w:i/>
          <w:color w:val="auto"/>
        </w:rPr>
        <w:t xml:space="preserve">Dynamic </w:t>
      </w:r>
      <w:r w:rsidR="00A21DE3">
        <w:rPr>
          <w:rFonts w:asciiTheme="majorHAnsi" w:hAnsiTheme="majorHAnsi"/>
          <w:i/>
          <w:color w:val="auto"/>
        </w:rPr>
        <w:t>l</w:t>
      </w:r>
      <w:r w:rsidRPr="009905CE">
        <w:rPr>
          <w:rFonts w:asciiTheme="majorHAnsi" w:hAnsiTheme="majorHAnsi"/>
          <w:i/>
          <w:color w:val="auto"/>
        </w:rPr>
        <w:t xml:space="preserve">earning </w:t>
      </w:r>
      <w:r w:rsidR="00A21DE3">
        <w:rPr>
          <w:rFonts w:asciiTheme="majorHAnsi" w:hAnsiTheme="majorHAnsi"/>
          <w:i/>
          <w:color w:val="auto"/>
        </w:rPr>
        <w:t>m</w:t>
      </w:r>
      <w:r w:rsidRPr="009905CE">
        <w:rPr>
          <w:rFonts w:asciiTheme="majorHAnsi" w:hAnsiTheme="majorHAnsi"/>
          <w:i/>
          <w:color w:val="auto"/>
        </w:rPr>
        <w:t xml:space="preserve">aps: Using the </w:t>
      </w:r>
      <w:r w:rsidR="00A21DE3">
        <w:rPr>
          <w:rFonts w:asciiTheme="majorHAnsi" w:hAnsiTheme="majorHAnsi"/>
          <w:i/>
          <w:color w:val="auto"/>
        </w:rPr>
        <w:t>c</w:t>
      </w:r>
      <w:r w:rsidRPr="009905CE">
        <w:rPr>
          <w:rFonts w:asciiTheme="majorHAnsi" w:hAnsiTheme="majorHAnsi"/>
          <w:i/>
          <w:color w:val="auto"/>
        </w:rPr>
        <w:t xml:space="preserve">ommon </w:t>
      </w:r>
      <w:r w:rsidR="00A21DE3">
        <w:rPr>
          <w:rFonts w:asciiTheme="majorHAnsi" w:hAnsiTheme="majorHAnsi"/>
          <w:i/>
          <w:color w:val="auto"/>
        </w:rPr>
        <w:t>c</w:t>
      </w:r>
      <w:r w:rsidRPr="009905CE">
        <w:rPr>
          <w:rFonts w:asciiTheme="majorHAnsi" w:hAnsiTheme="majorHAnsi"/>
          <w:i/>
          <w:color w:val="auto"/>
        </w:rPr>
        <w:t xml:space="preserve">ore </w:t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Pr="009905CE">
        <w:rPr>
          <w:rFonts w:asciiTheme="majorHAnsi" w:hAnsiTheme="majorHAnsi"/>
          <w:i/>
          <w:color w:val="auto"/>
        </w:rPr>
        <w:tab/>
      </w:r>
      <w:r w:rsidR="00A21DE3">
        <w:rPr>
          <w:rFonts w:asciiTheme="majorHAnsi" w:hAnsiTheme="majorHAnsi"/>
          <w:i/>
          <w:color w:val="auto"/>
        </w:rPr>
        <w:t>e</w:t>
      </w:r>
      <w:r w:rsidRPr="009905CE">
        <w:rPr>
          <w:rFonts w:asciiTheme="majorHAnsi" w:hAnsiTheme="majorHAnsi"/>
          <w:i/>
          <w:color w:val="auto"/>
        </w:rPr>
        <w:t xml:space="preserve">ssential </w:t>
      </w:r>
      <w:r w:rsidR="00A21DE3">
        <w:rPr>
          <w:rFonts w:asciiTheme="majorHAnsi" w:hAnsiTheme="majorHAnsi"/>
          <w:i/>
          <w:color w:val="auto"/>
        </w:rPr>
        <w:t>e</w:t>
      </w:r>
      <w:r w:rsidRPr="009905CE">
        <w:rPr>
          <w:rFonts w:asciiTheme="majorHAnsi" w:hAnsiTheme="majorHAnsi"/>
          <w:i/>
          <w:color w:val="auto"/>
        </w:rPr>
        <w:t xml:space="preserve">lements to design </w:t>
      </w:r>
      <w:r w:rsidR="00A21DE3">
        <w:rPr>
          <w:rFonts w:asciiTheme="majorHAnsi" w:hAnsiTheme="majorHAnsi"/>
          <w:i/>
          <w:color w:val="auto"/>
        </w:rPr>
        <w:t>i</w:t>
      </w:r>
      <w:r w:rsidRPr="009905CE">
        <w:rPr>
          <w:rFonts w:asciiTheme="majorHAnsi" w:hAnsiTheme="majorHAnsi"/>
          <w:i/>
          <w:color w:val="auto"/>
        </w:rPr>
        <w:t>nstruction.</w:t>
      </w:r>
      <w:r w:rsidRPr="009905CE">
        <w:rPr>
          <w:rFonts w:asciiTheme="majorHAnsi" w:hAnsiTheme="majorHAnsi"/>
          <w:color w:val="auto"/>
        </w:rPr>
        <w:t xml:space="preserve">  Phillipsburg New Jersey Public </w:t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</w:r>
      <w:r w:rsidRPr="009905CE">
        <w:rPr>
          <w:rFonts w:asciiTheme="majorHAnsi" w:hAnsiTheme="majorHAnsi"/>
          <w:color w:val="auto"/>
        </w:rPr>
        <w:tab/>
        <w:t>Schools.</w:t>
      </w:r>
    </w:p>
    <w:p w14:paraId="43D11C4E" w14:textId="31F2F976" w:rsidR="00822C0B" w:rsidRPr="009B36D9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 xml:space="preserve">Brillante, P. </w:t>
      </w:r>
      <w:r w:rsidRPr="009B36D9">
        <w:rPr>
          <w:rFonts w:asciiTheme="majorHAnsi" w:hAnsiTheme="majorHAnsi"/>
          <w:color w:val="auto"/>
        </w:rPr>
        <w:t>(January</w:t>
      </w:r>
      <w:r w:rsidR="00022EAC">
        <w:rPr>
          <w:rFonts w:asciiTheme="majorHAnsi" w:hAnsiTheme="majorHAnsi"/>
          <w:color w:val="auto"/>
        </w:rPr>
        <w:t xml:space="preserve"> 2015</w:t>
      </w:r>
      <w:r w:rsidRPr="009B36D9">
        <w:rPr>
          <w:rFonts w:asciiTheme="majorHAnsi" w:hAnsiTheme="majorHAnsi"/>
          <w:color w:val="auto"/>
        </w:rPr>
        <w:t xml:space="preserve">). </w:t>
      </w:r>
      <w:r w:rsidRPr="009B36D9">
        <w:rPr>
          <w:rFonts w:asciiTheme="majorHAnsi" w:hAnsiTheme="majorHAnsi"/>
          <w:i/>
          <w:color w:val="auto"/>
        </w:rPr>
        <w:t xml:space="preserve">Dynamic </w:t>
      </w:r>
      <w:r w:rsidR="00A21DE3">
        <w:rPr>
          <w:rFonts w:asciiTheme="majorHAnsi" w:hAnsiTheme="majorHAnsi"/>
          <w:i/>
          <w:color w:val="auto"/>
        </w:rPr>
        <w:t>l</w:t>
      </w:r>
      <w:r w:rsidRPr="009B36D9">
        <w:rPr>
          <w:rFonts w:asciiTheme="majorHAnsi" w:hAnsiTheme="majorHAnsi"/>
          <w:i/>
          <w:color w:val="auto"/>
        </w:rPr>
        <w:t xml:space="preserve">earning </w:t>
      </w:r>
      <w:r w:rsidR="00A21DE3">
        <w:rPr>
          <w:rFonts w:asciiTheme="majorHAnsi" w:hAnsiTheme="majorHAnsi"/>
          <w:i/>
          <w:color w:val="auto"/>
        </w:rPr>
        <w:t>m</w:t>
      </w:r>
      <w:r w:rsidRPr="009B36D9">
        <w:rPr>
          <w:rFonts w:asciiTheme="majorHAnsi" w:hAnsiTheme="majorHAnsi"/>
          <w:i/>
          <w:color w:val="auto"/>
        </w:rPr>
        <w:t>aps: Changing our own practices.</w:t>
      </w:r>
      <w:r w:rsidRPr="009B36D9">
        <w:rPr>
          <w:rFonts w:asciiTheme="majorHAnsi" w:hAnsiTheme="majorHAnsi"/>
          <w:color w:val="auto"/>
        </w:rPr>
        <w:t xml:space="preserve"> </w:t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  <w:t>Phillipsburg, NJ Public Schools</w:t>
      </w:r>
    </w:p>
    <w:p w14:paraId="6EAC93F4" w14:textId="45D946C3" w:rsidR="00C9571E" w:rsidRPr="00144589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>Brillante, P.</w:t>
      </w:r>
      <w:r w:rsidRPr="009B36D9">
        <w:rPr>
          <w:rFonts w:asciiTheme="majorHAnsi" w:hAnsiTheme="majorHAnsi"/>
          <w:color w:val="auto"/>
        </w:rPr>
        <w:t xml:space="preserve"> (October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</w:t>
      </w:r>
      <w:r w:rsidR="00440F18" w:rsidRPr="009B36D9">
        <w:rPr>
          <w:rFonts w:asciiTheme="majorHAnsi" w:hAnsiTheme="majorHAnsi"/>
          <w:i/>
          <w:color w:val="auto"/>
        </w:rPr>
        <w:t xml:space="preserve">Changing </w:t>
      </w:r>
      <w:r w:rsidR="00A21DE3">
        <w:rPr>
          <w:rFonts w:asciiTheme="majorHAnsi" w:hAnsiTheme="majorHAnsi"/>
          <w:i/>
          <w:color w:val="auto"/>
        </w:rPr>
        <w:t>p</w:t>
      </w:r>
      <w:r w:rsidR="00440F18" w:rsidRPr="009B36D9">
        <w:rPr>
          <w:rFonts w:asciiTheme="majorHAnsi" w:hAnsiTheme="majorHAnsi"/>
          <w:i/>
          <w:color w:val="auto"/>
        </w:rPr>
        <w:t xml:space="preserve">ractices: Universal </w:t>
      </w:r>
      <w:r w:rsidR="00A21DE3">
        <w:rPr>
          <w:rFonts w:asciiTheme="majorHAnsi" w:hAnsiTheme="majorHAnsi"/>
          <w:i/>
          <w:color w:val="auto"/>
        </w:rPr>
        <w:t>d</w:t>
      </w:r>
      <w:r w:rsidR="00440F18" w:rsidRPr="009B36D9">
        <w:rPr>
          <w:rFonts w:asciiTheme="majorHAnsi" w:hAnsiTheme="majorHAnsi"/>
          <w:i/>
          <w:color w:val="auto"/>
        </w:rPr>
        <w:t xml:space="preserve">esign in the </w:t>
      </w:r>
      <w:r w:rsidR="00A21DE3">
        <w:rPr>
          <w:rFonts w:asciiTheme="majorHAnsi" w:hAnsiTheme="majorHAnsi"/>
          <w:i/>
          <w:color w:val="auto"/>
        </w:rPr>
        <w:t>c</w:t>
      </w:r>
      <w:r w:rsidR="00440F18" w:rsidRPr="009B36D9">
        <w:rPr>
          <w:rFonts w:asciiTheme="majorHAnsi" w:hAnsiTheme="majorHAnsi"/>
          <w:i/>
          <w:color w:val="auto"/>
        </w:rPr>
        <w:t xml:space="preserve">lassroom </w:t>
      </w:r>
      <w:r w:rsidR="00440F18" w:rsidRPr="009B36D9">
        <w:rPr>
          <w:rFonts w:asciiTheme="majorHAnsi" w:hAnsiTheme="majorHAnsi"/>
          <w:i/>
          <w:color w:val="auto"/>
        </w:rPr>
        <w:tab/>
      </w:r>
      <w:r w:rsidR="00440F18" w:rsidRPr="009B36D9">
        <w:rPr>
          <w:rFonts w:asciiTheme="majorHAnsi" w:hAnsiTheme="majorHAnsi"/>
          <w:color w:val="auto"/>
        </w:rPr>
        <w:tab/>
      </w:r>
      <w:r w:rsidR="00440F18"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>Old Bridge</w:t>
      </w:r>
      <w:r w:rsidR="00440F18" w:rsidRPr="009B36D9">
        <w:rPr>
          <w:rFonts w:asciiTheme="majorHAnsi" w:hAnsiTheme="majorHAnsi"/>
          <w:color w:val="auto"/>
        </w:rPr>
        <w:t xml:space="preserve"> NJ Public Schools</w:t>
      </w:r>
    </w:p>
    <w:p w14:paraId="46B2C7C6" w14:textId="346C8D59" w:rsidR="00822C0B" w:rsidRPr="009B36D9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>Brillante, P.</w:t>
      </w:r>
      <w:r w:rsidRPr="009B36D9">
        <w:rPr>
          <w:rFonts w:asciiTheme="majorHAnsi" w:hAnsiTheme="majorHAnsi"/>
          <w:color w:val="auto"/>
        </w:rPr>
        <w:t xml:space="preserve"> (September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>)</w:t>
      </w:r>
      <w:r w:rsidR="007B252D" w:rsidRPr="009B36D9">
        <w:rPr>
          <w:rFonts w:asciiTheme="majorHAnsi" w:hAnsiTheme="majorHAnsi"/>
          <w:color w:val="auto"/>
        </w:rPr>
        <w:t xml:space="preserve">. </w:t>
      </w:r>
      <w:r w:rsidR="007B252D" w:rsidRPr="009B36D9">
        <w:rPr>
          <w:rFonts w:asciiTheme="majorHAnsi" w:hAnsiTheme="majorHAnsi"/>
          <w:i/>
          <w:color w:val="auto"/>
        </w:rPr>
        <w:t xml:space="preserve">Basics of </w:t>
      </w:r>
      <w:r w:rsidR="00A21DE3">
        <w:rPr>
          <w:rFonts w:asciiTheme="majorHAnsi" w:hAnsiTheme="majorHAnsi"/>
          <w:i/>
          <w:color w:val="auto"/>
        </w:rPr>
        <w:t>i</w:t>
      </w:r>
      <w:r w:rsidR="007B252D" w:rsidRPr="009B36D9">
        <w:rPr>
          <w:rFonts w:asciiTheme="majorHAnsi" w:hAnsiTheme="majorHAnsi"/>
          <w:i/>
          <w:color w:val="auto"/>
        </w:rPr>
        <w:t>nclusion.</w:t>
      </w:r>
      <w:r w:rsidRPr="009B36D9">
        <w:rPr>
          <w:rFonts w:asciiTheme="majorHAnsi" w:hAnsiTheme="majorHAnsi"/>
          <w:color w:val="auto"/>
        </w:rPr>
        <w:t xml:space="preserve"> </w:t>
      </w:r>
      <w:r w:rsidR="007B252D" w:rsidRPr="009B36D9">
        <w:rPr>
          <w:rFonts w:asciiTheme="majorHAnsi" w:hAnsiTheme="majorHAnsi"/>
          <w:color w:val="auto"/>
        </w:rPr>
        <w:t>Phillipsburg, NJ Public Schools</w:t>
      </w:r>
    </w:p>
    <w:p w14:paraId="687AB67D" w14:textId="2B3ADF20" w:rsidR="00D77C7C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 w:rsidRPr="009B36D9">
        <w:rPr>
          <w:rFonts w:asciiTheme="majorHAnsi" w:hAnsiTheme="majorHAnsi"/>
          <w:b/>
          <w:color w:val="auto"/>
        </w:rPr>
        <w:t xml:space="preserve">Brillante, P. </w:t>
      </w:r>
      <w:r w:rsidRPr="009B36D9">
        <w:rPr>
          <w:rFonts w:asciiTheme="majorHAnsi" w:hAnsiTheme="majorHAnsi"/>
          <w:color w:val="auto"/>
        </w:rPr>
        <w:t>(</w:t>
      </w:r>
      <w:r w:rsidR="00004D72" w:rsidRPr="009B36D9">
        <w:rPr>
          <w:rFonts w:asciiTheme="majorHAnsi" w:hAnsiTheme="majorHAnsi"/>
          <w:color w:val="auto"/>
        </w:rPr>
        <w:t>September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</w:t>
      </w:r>
      <w:r w:rsidRPr="009B36D9">
        <w:rPr>
          <w:rFonts w:asciiTheme="majorHAnsi" w:hAnsiTheme="majorHAnsi"/>
          <w:i/>
          <w:color w:val="auto"/>
        </w:rPr>
        <w:t>Teaching students with d</w:t>
      </w:r>
      <w:r w:rsidR="00E90F28" w:rsidRPr="009B36D9">
        <w:rPr>
          <w:rFonts w:asciiTheme="majorHAnsi" w:hAnsiTheme="majorHAnsi"/>
          <w:i/>
          <w:color w:val="auto"/>
        </w:rPr>
        <w:t xml:space="preserve">isabilities/ Autism </w:t>
      </w:r>
      <w:r w:rsidR="00A64E7B">
        <w:rPr>
          <w:rFonts w:asciiTheme="majorHAnsi" w:hAnsiTheme="majorHAnsi"/>
          <w:i/>
          <w:color w:val="auto"/>
        </w:rPr>
        <w:tab/>
      </w:r>
      <w:r w:rsidR="00A64E7B">
        <w:rPr>
          <w:rFonts w:asciiTheme="majorHAnsi" w:hAnsiTheme="majorHAnsi"/>
          <w:i/>
          <w:color w:val="auto"/>
        </w:rPr>
        <w:tab/>
      </w:r>
      <w:r w:rsidR="00A64E7B">
        <w:rPr>
          <w:rFonts w:asciiTheme="majorHAnsi" w:hAnsiTheme="majorHAnsi"/>
          <w:i/>
          <w:color w:val="auto"/>
        </w:rPr>
        <w:tab/>
      </w:r>
      <w:r w:rsidR="00A64E7B">
        <w:rPr>
          <w:rFonts w:asciiTheme="majorHAnsi" w:hAnsiTheme="majorHAnsi"/>
          <w:i/>
          <w:color w:val="auto"/>
        </w:rPr>
        <w:tab/>
        <w:t xml:space="preserve">Spectrum </w:t>
      </w:r>
      <w:r w:rsidRPr="009B36D9">
        <w:rPr>
          <w:rFonts w:asciiTheme="majorHAnsi" w:hAnsiTheme="majorHAnsi"/>
          <w:i/>
          <w:color w:val="auto"/>
        </w:rPr>
        <w:t xml:space="preserve">Disorder. </w:t>
      </w:r>
      <w:r w:rsidRPr="009B36D9">
        <w:rPr>
          <w:rFonts w:asciiTheme="majorHAnsi" w:hAnsiTheme="majorHAnsi"/>
          <w:color w:val="auto"/>
        </w:rPr>
        <w:t xml:space="preserve">William Paterson University Office of Field Experience </w:t>
      </w:r>
      <w:r w:rsidR="00A64E7B">
        <w:rPr>
          <w:rFonts w:asciiTheme="majorHAnsi" w:hAnsiTheme="majorHAnsi"/>
          <w:color w:val="auto"/>
        </w:rPr>
        <w:tab/>
      </w:r>
      <w:r w:rsidR="00A64E7B">
        <w:rPr>
          <w:rFonts w:asciiTheme="majorHAnsi" w:hAnsiTheme="majorHAnsi"/>
          <w:color w:val="auto"/>
        </w:rPr>
        <w:tab/>
      </w:r>
      <w:r w:rsidR="00A64E7B">
        <w:rPr>
          <w:rFonts w:asciiTheme="majorHAnsi" w:hAnsiTheme="majorHAnsi"/>
          <w:color w:val="auto"/>
        </w:rPr>
        <w:tab/>
        <w:t xml:space="preserve">Practicum </w:t>
      </w:r>
      <w:r w:rsidRPr="009B36D9">
        <w:rPr>
          <w:rFonts w:asciiTheme="majorHAnsi" w:hAnsiTheme="majorHAnsi"/>
          <w:color w:val="auto"/>
        </w:rPr>
        <w:t xml:space="preserve">Orientation. </w:t>
      </w:r>
    </w:p>
    <w:p w14:paraId="525BC18C" w14:textId="7B166F0F" w:rsidR="00822C0B" w:rsidRPr="009B36D9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 w:rsidRPr="009B36D9">
        <w:rPr>
          <w:rFonts w:asciiTheme="majorHAnsi" w:hAnsiTheme="majorHAnsi"/>
          <w:b/>
          <w:color w:val="auto"/>
        </w:rPr>
        <w:t>Brillante, P.</w:t>
      </w:r>
      <w:r w:rsidRPr="009B36D9">
        <w:rPr>
          <w:rFonts w:asciiTheme="majorHAnsi" w:hAnsiTheme="majorHAnsi"/>
          <w:color w:val="auto"/>
        </w:rPr>
        <w:t xml:space="preserve"> (September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 </w:t>
      </w:r>
      <w:r w:rsidR="007B252D" w:rsidRPr="003C7AC6">
        <w:rPr>
          <w:rFonts w:asciiTheme="majorHAnsi" w:hAnsiTheme="majorHAnsi"/>
          <w:i/>
          <w:iCs/>
          <w:color w:val="auto"/>
        </w:rPr>
        <w:t xml:space="preserve">The IEP </w:t>
      </w:r>
      <w:r w:rsidR="00A21DE3">
        <w:rPr>
          <w:rFonts w:asciiTheme="majorHAnsi" w:hAnsiTheme="majorHAnsi"/>
          <w:i/>
          <w:iCs/>
          <w:color w:val="auto"/>
        </w:rPr>
        <w:t>a</w:t>
      </w:r>
      <w:r w:rsidR="007B252D" w:rsidRPr="003C7AC6">
        <w:rPr>
          <w:rFonts w:asciiTheme="majorHAnsi" w:hAnsiTheme="majorHAnsi"/>
          <w:i/>
          <w:iCs/>
          <w:color w:val="auto"/>
        </w:rPr>
        <w:t xml:space="preserve">utopsy: Reviewing our own </w:t>
      </w:r>
      <w:r w:rsidR="00A21DE3">
        <w:rPr>
          <w:rFonts w:asciiTheme="majorHAnsi" w:hAnsiTheme="majorHAnsi"/>
          <w:i/>
          <w:iCs/>
          <w:color w:val="auto"/>
        </w:rPr>
        <w:t>p</w:t>
      </w:r>
      <w:r w:rsidR="007B252D" w:rsidRPr="003C7AC6">
        <w:rPr>
          <w:rFonts w:asciiTheme="majorHAnsi" w:hAnsiTheme="majorHAnsi"/>
          <w:i/>
          <w:iCs/>
          <w:color w:val="auto"/>
        </w:rPr>
        <w:t>ractice.</w:t>
      </w:r>
      <w:r w:rsidR="007B252D" w:rsidRPr="009B36D9">
        <w:rPr>
          <w:rFonts w:asciiTheme="majorHAnsi" w:hAnsiTheme="majorHAnsi"/>
          <w:color w:val="auto"/>
        </w:rPr>
        <w:tab/>
      </w:r>
      <w:r w:rsidR="007B252D" w:rsidRPr="009B36D9">
        <w:rPr>
          <w:rFonts w:asciiTheme="majorHAnsi" w:hAnsiTheme="majorHAnsi"/>
          <w:color w:val="auto"/>
        </w:rPr>
        <w:tab/>
      </w:r>
      <w:r w:rsidR="007B252D" w:rsidRPr="009B36D9">
        <w:rPr>
          <w:rFonts w:asciiTheme="majorHAnsi" w:hAnsiTheme="majorHAnsi"/>
          <w:color w:val="auto"/>
        </w:rPr>
        <w:tab/>
      </w:r>
      <w:r w:rsidR="003C7AC6">
        <w:rPr>
          <w:rFonts w:asciiTheme="majorHAnsi" w:hAnsiTheme="majorHAnsi"/>
          <w:color w:val="auto"/>
        </w:rPr>
        <w:tab/>
      </w:r>
      <w:r w:rsidR="007B252D" w:rsidRPr="009B36D9">
        <w:rPr>
          <w:rFonts w:asciiTheme="majorHAnsi" w:hAnsiTheme="majorHAnsi"/>
          <w:color w:val="auto"/>
        </w:rPr>
        <w:t xml:space="preserve"> </w:t>
      </w:r>
      <w:r w:rsidRPr="009B36D9">
        <w:rPr>
          <w:rFonts w:asciiTheme="majorHAnsi" w:hAnsiTheme="majorHAnsi"/>
          <w:color w:val="auto"/>
        </w:rPr>
        <w:t>Passaic NJ Schools</w:t>
      </w:r>
      <w:r w:rsidR="007B252D" w:rsidRPr="009B36D9">
        <w:rPr>
          <w:rFonts w:asciiTheme="majorHAnsi" w:hAnsiTheme="majorHAnsi"/>
          <w:color w:val="auto"/>
        </w:rPr>
        <w:t xml:space="preserve"> Child Study Teams</w:t>
      </w:r>
    </w:p>
    <w:p w14:paraId="1ECB239A" w14:textId="6A285FA9" w:rsidR="004D7DB5" w:rsidRPr="009B36D9" w:rsidRDefault="00A87527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lastRenderedPageBreak/>
        <w:t xml:space="preserve">Brillante, P. </w:t>
      </w:r>
      <w:r w:rsidRPr="009B36D9">
        <w:rPr>
          <w:rFonts w:asciiTheme="majorHAnsi" w:hAnsiTheme="majorHAnsi"/>
          <w:color w:val="auto"/>
        </w:rPr>
        <w:t>(January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</w:t>
      </w:r>
      <w:r w:rsidRPr="009B36D9">
        <w:rPr>
          <w:rFonts w:asciiTheme="majorHAnsi" w:hAnsiTheme="majorHAnsi"/>
          <w:i/>
          <w:color w:val="auto"/>
        </w:rPr>
        <w:t>Including students with disabilities into kindergarten.</w:t>
      </w:r>
      <w:r w:rsidRPr="009B36D9">
        <w:rPr>
          <w:rFonts w:asciiTheme="majorHAnsi" w:hAnsiTheme="majorHAnsi"/>
          <w:color w:val="auto"/>
        </w:rPr>
        <w:t xml:space="preserve"> </w:t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  <w:t xml:space="preserve">New </w:t>
      </w:r>
      <w:r w:rsidRPr="009B36D9">
        <w:rPr>
          <w:rFonts w:asciiTheme="majorHAnsi" w:hAnsiTheme="majorHAnsi"/>
          <w:color w:val="auto"/>
        </w:rPr>
        <w:t>Jersey Department of Education, Office of Early Childhood Education</w:t>
      </w:r>
      <w:r w:rsidR="004D7DB5" w:rsidRPr="009B36D9">
        <w:rPr>
          <w:rFonts w:asciiTheme="majorHAnsi" w:hAnsiTheme="majorHAnsi"/>
          <w:color w:val="auto"/>
        </w:rPr>
        <w:t>,</w:t>
      </w:r>
      <w:r w:rsidRPr="009B36D9">
        <w:rPr>
          <w:rFonts w:asciiTheme="majorHAnsi" w:hAnsiTheme="majorHAnsi"/>
          <w:color w:val="auto"/>
        </w:rPr>
        <w:t xml:space="preserve"> </w:t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  <w:t xml:space="preserve">Northern </w:t>
      </w:r>
      <w:r w:rsidRPr="009B36D9">
        <w:rPr>
          <w:rFonts w:asciiTheme="majorHAnsi" w:hAnsiTheme="majorHAnsi"/>
          <w:color w:val="auto"/>
        </w:rPr>
        <w:t>Region Kindergarten Seminar</w:t>
      </w:r>
      <w:r w:rsidR="004D7DB5" w:rsidRPr="009B36D9">
        <w:rPr>
          <w:rFonts w:asciiTheme="majorHAnsi" w:hAnsiTheme="majorHAnsi"/>
          <w:color w:val="auto"/>
        </w:rPr>
        <w:t xml:space="preserve">. Morris Plains, NJ. </w:t>
      </w:r>
      <w:r w:rsidRPr="009B36D9">
        <w:rPr>
          <w:rFonts w:asciiTheme="majorHAnsi" w:hAnsiTheme="majorHAnsi"/>
          <w:color w:val="auto"/>
        </w:rPr>
        <w:t xml:space="preserve"> </w:t>
      </w:r>
    </w:p>
    <w:p w14:paraId="65B4600A" w14:textId="0F98DCDB" w:rsidR="00A87527" w:rsidRPr="00144589" w:rsidRDefault="004D7DB5" w:rsidP="00144589">
      <w:pPr>
        <w:pStyle w:val="Default"/>
        <w:spacing w:line="276" w:lineRule="auto"/>
        <w:ind w:firstLine="720"/>
        <w:rPr>
          <w:rFonts w:asciiTheme="majorHAnsi" w:hAnsiTheme="majorHAnsi"/>
          <w:b/>
          <w:color w:val="auto"/>
        </w:rPr>
      </w:pPr>
      <w:r w:rsidRPr="009B36D9">
        <w:rPr>
          <w:rFonts w:asciiTheme="majorHAnsi" w:hAnsiTheme="majorHAnsi"/>
          <w:b/>
          <w:color w:val="auto"/>
        </w:rPr>
        <w:t xml:space="preserve">Brillante, P. </w:t>
      </w:r>
      <w:r w:rsidRPr="009B36D9">
        <w:rPr>
          <w:rFonts w:asciiTheme="majorHAnsi" w:hAnsiTheme="majorHAnsi"/>
          <w:color w:val="auto"/>
        </w:rPr>
        <w:t>(January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</w:t>
      </w:r>
      <w:r w:rsidRPr="009B36D9">
        <w:rPr>
          <w:rFonts w:asciiTheme="majorHAnsi" w:hAnsiTheme="majorHAnsi"/>
          <w:i/>
          <w:color w:val="auto"/>
        </w:rPr>
        <w:t xml:space="preserve">Teaching students with disabilities/ Autism Spectrum </w:t>
      </w:r>
      <w:r w:rsidRPr="009B36D9">
        <w:rPr>
          <w:rFonts w:asciiTheme="majorHAnsi" w:hAnsiTheme="majorHAnsi"/>
          <w:i/>
          <w:color w:val="auto"/>
        </w:rPr>
        <w:tab/>
      </w:r>
      <w:r w:rsidRPr="009B36D9">
        <w:rPr>
          <w:rFonts w:asciiTheme="majorHAnsi" w:hAnsiTheme="majorHAnsi"/>
          <w:i/>
          <w:color w:val="auto"/>
        </w:rPr>
        <w:tab/>
      </w:r>
      <w:r w:rsidRPr="009B36D9">
        <w:rPr>
          <w:rFonts w:asciiTheme="majorHAnsi" w:hAnsiTheme="majorHAnsi"/>
          <w:i/>
          <w:color w:val="auto"/>
        </w:rPr>
        <w:tab/>
        <w:t xml:space="preserve">Disorder. </w:t>
      </w:r>
      <w:r w:rsidRPr="009B36D9">
        <w:rPr>
          <w:rFonts w:asciiTheme="majorHAnsi" w:hAnsiTheme="majorHAnsi"/>
          <w:color w:val="auto"/>
        </w:rPr>
        <w:t xml:space="preserve">William Paterson University Office of Field Experience Practicum </w:t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  <w:t xml:space="preserve">Orientation. </w:t>
      </w:r>
    </w:p>
    <w:p w14:paraId="6B795102" w14:textId="7E3FA720" w:rsidR="004D7DB5" w:rsidRPr="00144589" w:rsidRDefault="00A87527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 xml:space="preserve">Brillante, P. </w:t>
      </w:r>
      <w:r w:rsidRPr="009B36D9">
        <w:rPr>
          <w:rFonts w:asciiTheme="majorHAnsi" w:hAnsiTheme="majorHAnsi"/>
          <w:color w:val="auto"/>
        </w:rPr>
        <w:t>(January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</w:t>
      </w:r>
      <w:r w:rsidRPr="009B36D9">
        <w:rPr>
          <w:rFonts w:asciiTheme="majorHAnsi" w:hAnsiTheme="majorHAnsi"/>
          <w:i/>
          <w:color w:val="auto"/>
        </w:rPr>
        <w:t>Including students with disabilities into kindergarten.</w:t>
      </w:r>
      <w:r w:rsidRPr="009B36D9">
        <w:rPr>
          <w:rFonts w:asciiTheme="majorHAnsi" w:hAnsiTheme="majorHAnsi"/>
          <w:color w:val="auto"/>
        </w:rPr>
        <w:t xml:space="preserve"> </w:t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  <w:t xml:space="preserve">New </w:t>
      </w:r>
      <w:r w:rsidRPr="009B36D9">
        <w:rPr>
          <w:rFonts w:asciiTheme="majorHAnsi" w:hAnsiTheme="majorHAnsi"/>
          <w:color w:val="auto"/>
        </w:rPr>
        <w:t xml:space="preserve">Jersey Department of Education, Office of Early Childhood Education </w:t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</w:r>
      <w:r w:rsidR="00E90F28"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>Southern</w:t>
      </w:r>
      <w:r w:rsidR="00E90F28" w:rsidRPr="009B36D9">
        <w:rPr>
          <w:rFonts w:asciiTheme="majorHAnsi" w:hAnsiTheme="majorHAnsi"/>
          <w:color w:val="auto"/>
        </w:rPr>
        <w:t xml:space="preserve"> </w:t>
      </w:r>
      <w:r w:rsidR="004D7DB5" w:rsidRPr="009B36D9">
        <w:rPr>
          <w:rFonts w:asciiTheme="majorHAnsi" w:hAnsiTheme="majorHAnsi"/>
          <w:color w:val="auto"/>
        </w:rPr>
        <w:t xml:space="preserve">Region Kindergarten Seminar, Mullica Hill, NJ. </w:t>
      </w:r>
    </w:p>
    <w:p w14:paraId="19452A6E" w14:textId="58E674F9" w:rsidR="00144589" w:rsidRPr="001C3312" w:rsidRDefault="00A87527" w:rsidP="001C3312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color w:val="auto"/>
        </w:rPr>
        <w:t xml:space="preserve">Brillante, P. </w:t>
      </w:r>
      <w:r w:rsidRPr="009B36D9">
        <w:rPr>
          <w:rFonts w:asciiTheme="majorHAnsi" w:hAnsiTheme="majorHAnsi"/>
          <w:color w:val="auto"/>
        </w:rPr>
        <w:t>(January</w:t>
      </w:r>
      <w:r w:rsidR="00022EAC">
        <w:rPr>
          <w:rFonts w:asciiTheme="majorHAnsi" w:hAnsiTheme="majorHAnsi"/>
          <w:color w:val="auto"/>
        </w:rPr>
        <w:t xml:space="preserve"> 2014</w:t>
      </w:r>
      <w:r w:rsidRPr="009B36D9">
        <w:rPr>
          <w:rFonts w:asciiTheme="majorHAnsi" w:hAnsiTheme="majorHAnsi"/>
          <w:color w:val="auto"/>
        </w:rPr>
        <w:t xml:space="preserve">).  </w:t>
      </w:r>
      <w:r w:rsidRPr="009B36D9">
        <w:rPr>
          <w:rFonts w:asciiTheme="majorHAnsi" w:hAnsiTheme="majorHAnsi"/>
          <w:i/>
          <w:color w:val="auto"/>
        </w:rPr>
        <w:t xml:space="preserve">Changing our practices: Differentiating instruction for </w:t>
      </w:r>
      <w:r w:rsidR="00E90F28" w:rsidRPr="009B36D9">
        <w:rPr>
          <w:rFonts w:asciiTheme="majorHAnsi" w:hAnsiTheme="majorHAnsi"/>
          <w:i/>
          <w:color w:val="auto"/>
        </w:rPr>
        <w:tab/>
      </w:r>
      <w:r w:rsidR="00E90F28" w:rsidRPr="009B36D9">
        <w:rPr>
          <w:rFonts w:asciiTheme="majorHAnsi" w:hAnsiTheme="majorHAnsi"/>
          <w:i/>
          <w:color w:val="auto"/>
        </w:rPr>
        <w:tab/>
      </w:r>
      <w:r w:rsidR="00E90F28" w:rsidRPr="009B36D9">
        <w:rPr>
          <w:rFonts w:asciiTheme="majorHAnsi" w:hAnsiTheme="majorHAnsi"/>
          <w:i/>
          <w:color w:val="auto"/>
        </w:rPr>
        <w:tab/>
      </w:r>
      <w:r w:rsidRPr="009B36D9">
        <w:rPr>
          <w:rFonts w:asciiTheme="majorHAnsi" w:hAnsiTheme="majorHAnsi"/>
          <w:i/>
          <w:color w:val="auto"/>
        </w:rPr>
        <w:t xml:space="preserve">all learners. </w:t>
      </w:r>
      <w:r w:rsidRPr="009B36D9">
        <w:rPr>
          <w:rFonts w:asciiTheme="majorHAnsi" w:hAnsiTheme="majorHAnsi"/>
          <w:color w:val="auto"/>
        </w:rPr>
        <w:t>Cliffside Park Public Schools</w:t>
      </w:r>
    </w:p>
    <w:p w14:paraId="74928AF4" w14:textId="579AB62E" w:rsidR="00997982" w:rsidRDefault="001C0C35" w:rsidP="00144589">
      <w:pPr>
        <w:pStyle w:val="Default"/>
        <w:spacing w:line="276" w:lineRule="auto"/>
        <w:ind w:firstLine="720"/>
        <w:rPr>
          <w:rFonts w:asciiTheme="majorHAnsi" w:hAnsiTheme="majorHAnsi"/>
          <w:i/>
          <w:color w:val="auto"/>
        </w:rPr>
      </w:pPr>
      <w:r w:rsidRPr="009B36D9">
        <w:rPr>
          <w:rFonts w:asciiTheme="majorHAnsi" w:hAnsiTheme="majorHAnsi"/>
          <w:b/>
          <w:color w:val="auto"/>
        </w:rPr>
        <w:t>Brillante, P</w:t>
      </w:r>
      <w:r w:rsidRPr="009B36D9">
        <w:rPr>
          <w:rFonts w:asciiTheme="majorHAnsi" w:hAnsiTheme="majorHAnsi"/>
          <w:color w:val="auto"/>
        </w:rPr>
        <w:t>. (</w:t>
      </w:r>
      <w:r w:rsidR="00997982">
        <w:rPr>
          <w:rFonts w:asciiTheme="majorHAnsi" w:hAnsiTheme="majorHAnsi"/>
          <w:color w:val="auto"/>
        </w:rPr>
        <w:t>June</w:t>
      </w:r>
      <w:r w:rsidR="00022EAC">
        <w:rPr>
          <w:rFonts w:asciiTheme="majorHAnsi" w:hAnsiTheme="majorHAnsi"/>
          <w:color w:val="auto"/>
        </w:rPr>
        <w:t xml:space="preserve"> 2013</w:t>
      </w:r>
      <w:r w:rsidR="00997982">
        <w:rPr>
          <w:rFonts w:asciiTheme="majorHAnsi" w:hAnsiTheme="majorHAnsi"/>
          <w:color w:val="auto"/>
        </w:rPr>
        <w:t>)</w:t>
      </w:r>
      <w:r w:rsidRPr="009B36D9">
        <w:rPr>
          <w:rFonts w:asciiTheme="majorHAnsi" w:hAnsiTheme="majorHAnsi"/>
          <w:color w:val="auto"/>
        </w:rPr>
        <w:t xml:space="preserve"> </w:t>
      </w:r>
      <w:r w:rsidRPr="009B36D9">
        <w:rPr>
          <w:rFonts w:asciiTheme="majorHAnsi" w:hAnsiTheme="majorHAnsi"/>
          <w:i/>
          <w:color w:val="auto"/>
        </w:rPr>
        <w:t>Developmentally appropriate practices for</w:t>
      </w:r>
    </w:p>
    <w:p w14:paraId="7A4AEDF3" w14:textId="77777777" w:rsidR="00997982" w:rsidRDefault="001C0C35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i/>
          <w:color w:val="auto"/>
        </w:rPr>
        <w:t xml:space="preserve"> preschoolers </w:t>
      </w:r>
      <w:r w:rsidR="00997982">
        <w:rPr>
          <w:rFonts w:asciiTheme="majorHAnsi" w:hAnsiTheme="majorHAnsi"/>
          <w:i/>
          <w:color w:val="auto"/>
        </w:rPr>
        <w:tab/>
      </w:r>
      <w:r w:rsidRPr="009B36D9">
        <w:rPr>
          <w:rFonts w:asciiTheme="majorHAnsi" w:hAnsiTheme="majorHAnsi"/>
          <w:i/>
          <w:color w:val="auto"/>
        </w:rPr>
        <w:t>with</w:t>
      </w:r>
      <w:r w:rsidR="00A64E7B">
        <w:rPr>
          <w:rFonts w:asciiTheme="majorHAnsi" w:hAnsiTheme="majorHAnsi"/>
          <w:i/>
          <w:color w:val="auto"/>
        </w:rPr>
        <w:t xml:space="preserve"> </w:t>
      </w:r>
      <w:r w:rsidRPr="009B36D9">
        <w:rPr>
          <w:rFonts w:asciiTheme="majorHAnsi" w:hAnsiTheme="majorHAnsi"/>
          <w:i/>
          <w:color w:val="auto"/>
        </w:rPr>
        <w:t>disabilities: Changing the status quo.</w:t>
      </w:r>
      <w:r w:rsidRPr="009B36D9">
        <w:rPr>
          <w:rFonts w:asciiTheme="majorHAnsi" w:hAnsiTheme="majorHAnsi"/>
          <w:color w:val="auto"/>
        </w:rPr>
        <w:t xml:space="preserve"> New Jersey</w:t>
      </w:r>
    </w:p>
    <w:p w14:paraId="672D417E" w14:textId="7885AC02" w:rsidR="00144589" w:rsidRPr="009B6E74" w:rsidRDefault="001C0C35" w:rsidP="009B6E74">
      <w:pPr>
        <w:pStyle w:val="Default"/>
        <w:spacing w:line="276" w:lineRule="auto"/>
        <w:ind w:left="720" w:firstLine="720"/>
        <w:rPr>
          <w:rFonts w:asciiTheme="majorHAnsi" w:hAnsiTheme="majorHAnsi"/>
          <w:i/>
          <w:color w:val="auto"/>
        </w:rPr>
      </w:pPr>
      <w:r w:rsidRPr="009B36D9">
        <w:rPr>
          <w:rFonts w:asciiTheme="majorHAnsi" w:hAnsiTheme="majorHAnsi"/>
          <w:color w:val="auto"/>
        </w:rPr>
        <w:t xml:space="preserve"> Department of Education Office of Field Services/ RAC Region 1</w:t>
      </w:r>
      <w:r w:rsidR="00BB1E0D" w:rsidRPr="009B36D9">
        <w:rPr>
          <w:rFonts w:asciiTheme="majorHAnsi" w:hAnsiTheme="majorHAnsi"/>
          <w:color w:val="auto"/>
        </w:rPr>
        <w:t>.</w:t>
      </w:r>
    </w:p>
    <w:p w14:paraId="2D537606" w14:textId="77777777" w:rsidR="00540A41" w:rsidRDefault="00540A41" w:rsidP="00144589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</w:p>
    <w:p w14:paraId="1AB99B24" w14:textId="5D817830" w:rsidR="00540A41" w:rsidRDefault="00540A41" w:rsidP="00144589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>TEACHING:</w:t>
      </w:r>
    </w:p>
    <w:p w14:paraId="61BD91DA" w14:textId="523A1EBA" w:rsidR="0082319C" w:rsidRDefault="0082319C" w:rsidP="00144589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="00A21DE3">
        <w:rPr>
          <w:rFonts w:asciiTheme="majorHAnsi" w:eastAsia="MS Mincho" w:hAnsiTheme="majorHAnsi" w:cs="Times New Roman"/>
          <w:b/>
          <w:sz w:val="24"/>
          <w:szCs w:val="24"/>
        </w:rPr>
        <w:t xml:space="preserve">Undergraduate </w:t>
      </w:r>
      <w:r>
        <w:rPr>
          <w:rFonts w:asciiTheme="majorHAnsi" w:eastAsia="MS Mincho" w:hAnsiTheme="majorHAnsi" w:cs="Times New Roman"/>
          <w:b/>
          <w:sz w:val="24"/>
          <w:szCs w:val="24"/>
        </w:rPr>
        <w:t>Disability Studies</w:t>
      </w:r>
    </w:p>
    <w:p w14:paraId="34EB8CF8" w14:textId="155A2D6A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82319C">
        <w:rPr>
          <w:rFonts w:asciiTheme="majorHAnsi" w:eastAsia="MS Mincho" w:hAnsiTheme="majorHAnsi" w:cs="Times New Roman"/>
          <w:bCs/>
          <w:sz w:val="24"/>
          <w:szCs w:val="24"/>
        </w:rPr>
        <w:t>Rethinking (dis)Ability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034EB356" w14:textId="1B85790F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82319C">
        <w:rPr>
          <w:rFonts w:asciiTheme="majorHAnsi" w:eastAsia="MS Mincho" w:hAnsiTheme="majorHAnsi" w:cs="Times New Roman"/>
          <w:bCs/>
          <w:sz w:val="24"/>
          <w:szCs w:val="24"/>
        </w:rPr>
        <w:t>Service Learning in Disability Studies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 </w:t>
      </w:r>
    </w:p>
    <w:p w14:paraId="4EF9591B" w14:textId="177140D4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  <w:t xml:space="preserve">Identity and Justice </w:t>
      </w:r>
    </w:p>
    <w:p w14:paraId="6D0D5404" w14:textId="08B5252E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82319C">
        <w:rPr>
          <w:rFonts w:asciiTheme="majorHAnsi" w:eastAsia="MS Mincho" w:hAnsiTheme="majorHAnsi" w:cs="Times New Roman"/>
          <w:bCs/>
          <w:sz w:val="24"/>
          <w:szCs w:val="24"/>
        </w:rPr>
        <w:t>Disability in a Global Society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371A6318" w14:textId="28600E6F" w:rsidR="00A21DE3" w:rsidRPr="00A21DE3" w:rsidRDefault="0082319C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  <w:t xml:space="preserve">Capstone in Disability Studies </w:t>
      </w:r>
    </w:p>
    <w:p w14:paraId="77397A36" w14:textId="0A58503C" w:rsidR="00A21DE3" w:rsidRPr="00BE630B" w:rsidRDefault="00A21DE3" w:rsidP="00A21DE3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/>
          <w:sz w:val="24"/>
          <w:szCs w:val="24"/>
        </w:rPr>
        <w:t xml:space="preserve">Undergraduate Special Education </w:t>
      </w:r>
      <w:r>
        <w:rPr>
          <w:rFonts w:asciiTheme="majorHAnsi" w:eastAsia="MS Mincho" w:hAnsiTheme="majorHAnsi" w:cs="Times New Roman"/>
          <w:b/>
          <w:sz w:val="24"/>
          <w:szCs w:val="24"/>
        </w:rPr>
        <w:t>/ Early Childhood Special Education</w:t>
      </w:r>
    </w:p>
    <w:p w14:paraId="4665B8E9" w14:textId="77777777" w:rsidR="00357FC2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="00357FC2">
        <w:rPr>
          <w:rFonts w:asciiTheme="majorHAnsi" w:eastAsia="MS Mincho" w:hAnsiTheme="majorHAnsi" w:cs="Times New Roman"/>
          <w:bCs/>
          <w:sz w:val="24"/>
          <w:szCs w:val="24"/>
        </w:rPr>
        <w:t>Numeracy in Special Education</w:t>
      </w:r>
    </w:p>
    <w:p w14:paraId="73125164" w14:textId="52EF6E42" w:rsidR="00A21DE3" w:rsidRDefault="00A21DE3" w:rsidP="00357FC2">
      <w:pPr>
        <w:spacing w:after="0"/>
        <w:ind w:left="720" w:firstLine="720"/>
        <w:rPr>
          <w:rFonts w:asciiTheme="majorHAnsi" w:eastAsia="MS Mincho" w:hAnsiTheme="majorHAnsi" w:cs="Times New Roman"/>
          <w:bCs/>
          <w:sz w:val="24"/>
          <w:szCs w:val="24"/>
        </w:rPr>
      </w:pP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Practicum and Seminar Package A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20C97020" w14:textId="486902B7" w:rsidR="00A21DE3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Specially Designed Instruction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6ADF4CC5" w14:textId="524778BF" w:rsidR="00A21DE3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Adaptive and Assistive Tech in Early Childhood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139116E8" w14:textId="054AC156" w:rsidR="00A21DE3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Instructional Strategies in the Inclusive Classroom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40288724" w14:textId="1FE7A449" w:rsidR="00A21DE3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Assessment and Planning in Inclusive Early Childhood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6DD54724" w14:textId="640E4ADD" w:rsidR="00A21DE3" w:rsidRPr="007E4C4E" w:rsidRDefault="00A21DE3" w:rsidP="00A21DE3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Strategies Diverse Learners and Learning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2EE7321C" w14:textId="135AF46D" w:rsidR="00A21DE3" w:rsidRPr="00A21DE3" w:rsidRDefault="00A21DE3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  <w:t xml:space="preserve">Pioneer Success Seminar </w:t>
      </w:r>
    </w:p>
    <w:p w14:paraId="408BC2FD" w14:textId="767A1EEE" w:rsidR="0082319C" w:rsidRPr="0082319C" w:rsidRDefault="00A21DE3" w:rsidP="00144589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ab/>
      </w:r>
      <w:r w:rsidR="0082319C" w:rsidRPr="0082319C">
        <w:rPr>
          <w:rFonts w:asciiTheme="majorHAnsi" w:eastAsia="MS Mincho" w:hAnsiTheme="majorHAnsi" w:cs="Times New Roman"/>
          <w:b/>
          <w:sz w:val="24"/>
          <w:szCs w:val="24"/>
        </w:rPr>
        <w:t xml:space="preserve">Graduate Special Education </w:t>
      </w:r>
    </w:p>
    <w:p w14:paraId="227FAA8B" w14:textId="65CA8D57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82319C">
        <w:rPr>
          <w:rFonts w:asciiTheme="majorHAnsi" w:eastAsia="MS Mincho" w:hAnsiTheme="majorHAnsi" w:cs="Times New Roman"/>
          <w:bCs/>
          <w:sz w:val="24"/>
          <w:szCs w:val="24"/>
        </w:rPr>
        <w:t>Introduction to Special Education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53CCE02A" w14:textId="77777777" w:rsidR="00F23201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="00F23201">
        <w:rPr>
          <w:rFonts w:asciiTheme="majorHAnsi" w:eastAsia="MS Mincho" w:hAnsiTheme="majorHAnsi" w:cs="Times New Roman"/>
          <w:bCs/>
          <w:sz w:val="24"/>
          <w:szCs w:val="24"/>
        </w:rPr>
        <w:t>Specially Designed Instruction</w:t>
      </w:r>
    </w:p>
    <w:p w14:paraId="636B29A2" w14:textId="0FE4B3A8" w:rsidR="0082319C" w:rsidRDefault="0082319C" w:rsidP="00F23201">
      <w:pPr>
        <w:spacing w:after="0"/>
        <w:ind w:left="720" w:firstLine="720"/>
        <w:rPr>
          <w:rFonts w:asciiTheme="majorHAnsi" w:eastAsia="MS Mincho" w:hAnsiTheme="majorHAnsi" w:cs="Times New Roman"/>
          <w:bCs/>
          <w:sz w:val="24"/>
          <w:szCs w:val="24"/>
        </w:rPr>
      </w:pPr>
      <w:r w:rsidRPr="0082319C">
        <w:rPr>
          <w:rFonts w:asciiTheme="majorHAnsi" w:eastAsia="MS Mincho" w:hAnsiTheme="majorHAnsi" w:cs="Times New Roman"/>
          <w:bCs/>
          <w:sz w:val="24"/>
          <w:szCs w:val="24"/>
        </w:rPr>
        <w:t>Educational Foundations in a Diverse Society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00F80542" w14:textId="2B6FFAB1" w:rsidR="0082319C" w:rsidRDefault="0082319C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="0049429B" w:rsidRPr="0049429B">
        <w:rPr>
          <w:rFonts w:asciiTheme="majorHAnsi" w:eastAsia="MS Mincho" w:hAnsiTheme="majorHAnsi" w:cs="Times New Roman"/>
          <w:bCs/>
          <w:sz w:val="24"/>
          <w:szCs w:val="24"/>
        </w:rPr>
        <w:t>Standards Based Instructional Management</w:t>
      </w:r>
      <w:r w:rsidR="0049429B"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6C55E9B8" w14:textId="1D345FB8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Managing Challenging Behavior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5FB89D9D" w14:textId="7D48CE44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Collaboration with School, Home and Community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5A904253" w14:textId="77777777" w:rsidR="00357FC2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="00357FC2">
        <w:rPr>
          <w:rFonts w:asciiTheme="majorHAnsi" w:eastAsia="MS Mincho" w:hAnsiTheme="majorHAnsi" w:cs="Times New Roman"/>
          <w:bCs/>
          <w:sz w:val="24"/>
          <w:szCs w:val="24"/>
        </w:rPr>
        <w:t xml:space="preserve">Assessment of Learning in Clinical Practice </w:t>
      </w:r>
    </w:p>
    <w:p w14:paraId="1C5DFD45" w14:textId="5ACF377B" w:rsidR="0049429B" w:rsidRDefault="0049429B" w:rsidP="00357FC2">
      <w:pPr>
        <w:spacing w:after="0"/>
        <w:ind w:left="720" w:firstLine="72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Special Education Graduate </w:t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Practicum Seminar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38551D28" w14:textId="0497C3F8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lastRenderedPageBreak/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The Universally Designed Inclusive Classroom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66FD4DFF" w14:textId="0424CE1F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 xml:space="preserve">Demonstration Teaching 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of </w:t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Diverse Learners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5B86C0A6" w14:textId="13043F4D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Special Education Law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35D1F01F" w14:textId="24FD1DC1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Curriculum Design for All Learners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7AB6E76B" w14:textId="1D6B321B" w:rsidR="0049429B" w:rsidRDefault="0049429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49429B">
        <w:rPr>
          <w:rFonts w:asciiTheme="majorHAnsi" w:eastAsia="MS Mincho" w:hAnsiTheme="majorHAnsi" w:cs="Times New Roman"/>
          <w:bCs/>
          <w:sz w:val="24"/>
          <w:szCs w:val="24"/>
        </w:rPr>
        <w:t>Current Issues in Special Education</w:t>
      </w:r>
      <w:r w:rsidR="00BE630B"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7CD5EBAB" w14:textId="346E0A1B" w:rsidR="00BE630B" w:rsidRDefault="00BE630B" w:rsidP="00144589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Research in Special Education 1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31E12258" w14:textId="7C866E8B" w:rsidR="00022EAC" w:rsidRPr="009B6E74" w:rsidRDefault="00BE630B" w:rsidP="009B6E74">
      <w:pPr>
        <w:spacing w:after="0"/>
        <w:rPr>
          <w:rFonts w:asciiTheme="majorHAnsi" w:eastAsia="MS Mincho" w:hAnsiTheme="majorHAnsi" w:cs="Times New Roman"/>
          <w:bCs/>
          <w:sz w:val="24"/>
          <w:szCs w:val="24"/>
        </w:rPr>
      </w:pP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>
        <w:rPr>
          <w:rFonts w:asciiTheme="majorHAnsi" w:eastAsia="MS Mincho" w:hAnsiTheme="majorHAnsi" w:cs="Times New Roman"/>
          <w:bCs/>
          <w:sz w:val="24"/>
          <w:szCs w:val="24"/>
        </w:rPr>
        <w:tab/>
      </w:r>
      <w:r w:rsidRPr="00BE630B">
        <w:rPr>
          <w:rFonts w:asciiTheme="majorHAnsi" w:eastAsia="MS Mincho" w:hAnsiTheme="majorHAnsi" w:cs="Times New Roman"/>
          <w:bCs/>
          <w:sz w:val="24"/>
          <w:szCs w:val="24"/>
        </w:rPr>
        <w:t>Research in Special Education 2</w:t>
      </w:r>
      <w:r>
        <w:rPr>
          <w:rFonts w:asciiTheme="majorHAnsi" w:eastAsia="MS Mincho" w:hAnsiTheme="majorHAnsi" w:cs="Times New Roman"/>
          <w:bCs/>
          <w:sz w:val="24"/>
          <w:szCs w:val="24"/>
        </w:rPr>
        <w:t xml:space="preserve"> </w:t>
      </w:r>
    </w:p>
    <w:p w14:paraId="0D86E0D6" w14:textId="77777777" w:rsidR="00357FC2" w:rsidRDefault="00357FC2" w:rsidP="00022EAC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14:paraId="1C7442DE" w14:textId="6B4D3F6B" w:rsidR="00144589" w:rsidRPr="00022EAC" w:rsidRDefault="00192A16" w:rsidP="00022EAC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sz w:val="24"/>
          <w:szCs w:val="24"/>
        </w:rPr>
        <w:t>Research</w:t>
      </w:r>
      <w:r w:rsidR="00144589">
        <w:rPr>
          <w:rFonts w:asciiTheme="majorHAnsi" w:eastAsia="MS Mincho" w:hAnsiTheme="majorHAnsi" w:cs="Times New Roman"/>
          <w:b/>
          <w:sz w:val="24"/>
          <w:szCs w:val="24"/>
        </w:rPr>
        <w:t xml:space="preserve"> / </w:t>
      </w:r>
      <w:r w:rsidR="00144589" w:rsidRPr="00FF44CE">
        <w:rPr>
          <w:rFonts w:asciiTheme="majorHAnsi" w:eastAsia="MS Mincho" w:hAnsiTheme="majorHAnsi" w:cs="Times New Roman"/>
          <w:b/>
          <w:bCs/>
          <w:sz w:val="24"/>
          <w:szCs w:val="24"/>
        </w:rPr>
        <w:t xml:space="preserve">Grants Writing / Grant Implementation </w:t>
      </w:r>
    </w:p>
    <w:p w14:paraId="33360AED" w14:textId="4C4BC84D" w:rsidR="00144589" w:rsidRDefault="00144589" w:rsidP="00144589">
      <w:pPr>
        <w:spacing w:after="0"/>
        <w:ind w:left="720"/>
        <w:rPr>
          <w:rFonts w:asciiTheme="majorHAnsi" w:eastAsia="MS Mincho" w:hAnsiTheme="majorHAnsi" w:cs="Times New Roman"/>
          <w:b/>
          <w:bCs/>
          <w:sz w:val="24"/>
          <w:szCs w:val="24"/>
        </w:rPr>
      </w:pPr>
      <w:r w:rsidRPr="00144589">
        <w:rPr>
          <w:rFonts w:asciiTheme="majorHAnsi" w:eastAsia="MS Mincho" w:hAnsiTheme="majorHAnsi" w:cs="Times New Roman"/>
          <w:b/>
          <w:bCs/>
          <w:sz w:val="24"/>
          <w:szCs w:val="24"/>
        </w:rPr>
        <w:t>The WP Disability Resource Hub:</w:t>
      </w:r>
      <w:r>
        <w:rPr>
          <w:rFonts w:asciiTheme="majorHAnsi" w:eastAsia="MS Mincho" w:hAnsiTheme="majorHAnsi" w:cs="Times New Roman"/>
          <w:b/>
          <w:bCs/>
          <w:sz w:val="24"/>
          <w:szCs w:val="24"/>
        </w:rPr>
        <w:t xml:space="preserve"> </w:t>
      </w:r>
      <w:r w:rsidRPr="00022EAC">
        <w:rPr>
          <w:rFonts w:asciiTheme="majorHAnsi" w:eastAsia="MS Mincho" w:hAnsiTheme="majorHAnsi" w:cs="Times New Roman"/>
          <w:sz w:val="24"/>
          <w:szCs w:val="24"/>
        </w:rPr>
        <w:t>(2021)</w:t>
      </w:r>
    </w:p>
    <w:p w14:paraId="39DC31CF" w14:textId="2CD21D95" w:rsidR="00144589" w:rsidRPr="00144589" w:rsidRDefault="00144589" w:rsidP="00144589">
      <w:pPr>
        <w:spacing w:after="0"/>
        <w:ind w:left="1440"/>
        <w:rPr>
          <w:rFonts w:asciiTheme="majorHAnsi" w:eastAsia="MS Mincho" w:hAnsiTheme="majorHAnsi" w:cs="Times New Roman"/>
          <w:sz w:val="24"/>
          <w:szCs w:val="24"/>
        </w:rPr>
      </w:pPr>
      <w:r w:rsidRPr="00144589">
        <w:rPr>
          <w:rFonts w:asciiTheme="majorHAnsi" w:eastAsia="MS Mincho" w:hAnsiTheme="majorHAnsi" w:cs="Times New Roman"/>
          <w:sz w:val="24"/>
          <w:szCs w:val="24"/>
        </w:rPr>
        <w:t xml:space="preserve">$50,000 per year grant </w:t>
      </w:r>
      <w:r w:rsidR="00022EAC">
        <w:rPr>
          <w:rFonts w:asciiTheme="majorHAnsi" w:eastAsia="MS Mincho" w:hAnsiTheme="majorHAnsi" w:cs="Times New Roman"/>
          <w:sz w:val="24"/>
          <w:szCs w:val="24"/>
        </w:rPr>
        <w:t xml:space="preserve">from the </w:t>
      </w:r>
      <w:r w:rsidR="00022EAC" w:rsidRPr="00022EAC">
        <w:rPr>
          <w:rFonts w:asciiTheme="majorHAnsi" w:eastAsia="MS Mincho" w:hAnsiTheme="majorHAnsi" w:cs="Times New Roman"/>
          <w:sz w:val="24"/>
          <w:szCs w:val="24"/>
        </w:rPr>
        <w:t xml:space="preserve">Julia Anne Kirsch Foundation </w:t>
      </w:r>
      <w:r>
        <w:rPr>
          <w:rFonts w:asciiTheme="majorHAnsi" w:eastAsia="MS Mincho" w:hAnsiTheme="majorHAnsi" w:cs="Times New Roman"/>
          <w:sz w:val="24"/>
          <w:szCs w:val="24"/>
        </w:rPr>
        <w:t>to</w:t>
      </w:r>
      <w:r w:rsidRPr="00144589">
        <w:rPr>
          <w:rFonts w:asciiTheme="majorHAnsi" w:eastAsia="MS Mincho" w:hAnsiTheme="majorHAnsi" w:cs="Times New Roman"/>
          <w:sz w:val="24"/>
          <w:szCs w:val="24"/>
        </w:rPr>
        <w:t xml:space="preserve"> </w:t>
      </w:r>
      <w:r w:rsidR="00022EAC" w:rsidRPr="00144589">
        <w:rPr>
          <w:rFonts w:asciiTheme="majorHAnsi" w:eastAsia="MS Mincho" w:hAnsiTheme="majorHAnsi" w:cs="Times New Roman"/>
          <w:sz w:val="24"/>
          <w:szCs w:val="24"/>
        </w:rPr>
        <w:t>aid</w:t>
      </w:r>
      <w:r w:rsidRPr="00144589">
        <w:rPr>
          <w:rFonts w:asciiTheme="majorHAnsi" w:eastAsia="MS Mincho" w:hAnsiTheme="majorHAnsi" w:cs="Times New Roman"/>
          <w:sz w:val="24"/>
          <w:szCs w:val="24"/>
        </w:rPr>
        <w:t xml:space="preserve"> families of individuals with disabilities who live locally in the seven northern counties of New Jersey, as well as any other NJ resident, in need of managing a broad range of issues in planning for the care of </w:t>
      </w:r>
      <w:r>
        <w:rPr>
          <w:rFonts w:asciiTheme="majorHAnsi" w:eastAsia="MS Mincho" w:hAnsiTheme="majorHAnsi" w:cs="Times New Roman"/>
          <w:sz w:val="24"/>
          <w:szCs w:val="24"/>
        </w:rPr>
        <w:t>adults and children with disabilities.</w:t>
      </w:r>
    </w:p>
    <w:p w14:paraId="21FACCB0" w14:textId="3C8929A6" w:rsidR="009E124F" w:rsidRDefault="00192A16" w:rsidP="00144589">
      <w:pPr>
        <w:spacing w:after="0"/>
        <w:ind w:left="720"/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</w:pPr>
      <w:r w:rsidRPr="00CE64C0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>Assigned Rele</w:t>
      </w:r>
      <w:r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ase Time </w:t>
      </w:r>
      <w:r w:rsidR="007E4C4E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>Project</w:t>
      </w:r>
      <w:r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 2017-19</w:t>
      </w:r>
      <w:r w:rsidRPr="00CE64C0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14:paraId="5D2F6F99" w14:textId="47D06DE2" w:rsidR="00192A16" w:rsidRPr="00144589" w:rsidRDefault="00192A16" w:rsidP="00144589">
      <w:pPr>
        <w:pStyle w:val="Default"/>
        <w:spacing w:line="276" w:lineRule="auto"/>
        <w:ind w:left="1440"/>
        <w:rPr>
          <w:rFonts w:asciiTheme="majorHAnsi" w:eastAsia="MS Mincho" w:hAnsiTheme="majorHAnsi" w:cs="Times New Roman"/>
          <w:iCs/>
        </w:rPr>
      </w:pPr>
      <w:r w:rsidRPr="003C7AC6">
        <w:rPr>
          <w:rFonts w:asciiTheme="majorHAnsi" w:eastAsia="MS Mincho" w:hAnsiTheme="majorHAnsi" w:cs="Times New Roman"/>
          <w:i/>
        </w:rPr>
        <w:t>The IEP</w:t>
      </w:r>
      <w:r w:rsidR="009E124F" w:rsidRPr="003C7AC6">
        <w:rPr>
          <w:rFonts w:asciiTheme="majorHAnsi" w:eastAsia="MS Mincho" w:hAnsiTheme="majorHAnsi" w:cs="Times New Roman"/>
          <w:i/>
        </w:rPr>
        <w:t xml:space="preserve"> </w:t>
      </w:r>
      <w:r w:rsidRPr="003C7AC6">
        <w:rPr>
          <w:rFonts w:asciiTheme="majorHAnsi" w:eastAsia="MS Mincho" w:hAnsiTheme="majorHAnsi" w:cs="Times New Roman"/>
          <w:i/>
        </w:rPr>
        <w:t xml:space="preserve">Autopsy </w:t>
      </w:r>
      <w:r w:rsidR="009E124F" w:rsidRPr="003C7AC6">
        <w:rPr>
          <w:rFonts w:asciiTheme="majorHAnsi" w:eastAsia="MS Mincho" w:hAnsiTheme="majorHAnsi" w:cs="Times New Roman"/>
          <w:i/>
        </w:rPr>
        <w:t xml:space="preserve">Implementation </w:t>
      </w:r>
      <w:r w:rsidRPr="003C7AC6">
        <w:rPr>
          <w:rFonts w:asciiTheme="majorHAnsi" w:eastAsia="MS Mincho" w:hAnsiTheme="majorHAnsi" w:cs="Times New Roman"/>
          <w:i/>
        </w:rPr>
        <w:t>Project</w:t>
      </w:r>
      <w:r w:rsidR="0091559F">
        <w:rPr>
          <w:rFonts w:asciiTheme="majorHAnsi" w:eastAsia="MS Mincho" w:hAnsiTheme="majorHAnsi" w:cs="Times New Roman"/>
          <w:iCs/>
        </w:rPr>
        <w:t xml:space="preserve"> </w:t>
      </w:r>
      <w:r w:rsidR="00022EAC">
        <w:rPr>
          <w:rFonts w:asciiTheme="majorHAnsi" w:eastAsia="MS Mincho" w:hAnsiTheme="majorHAnsi" w:cs="Times New Roman"/>
          <w:iCs/>
        </w:rPr>
        <w:t>– IEP</w:t>
      </w:r>
      <w:r w:rsidR="0091559F">
        <w:rPr>
          <w:rFonts w:asciiTheme="majorHAnsi" w:eastAsia="MS Mincho" w:hAnsiTheme="majorHAnsi" w:cs="Times New Roman"/>
          <w:iCs/>
        </w:rPr>
        <w:t xml:space="preserve"> Development Process </w:t>
      </w:r>
      <w:r w:rsidR="003C7AC6">
        <w:rPr>
          <w:rFonts w:asciiTheme="majorHAnsi" w:eastAsia="MS Mincho" w:hAnsiTheme="majorHAnsi" w:cs="Times New Roman"/>
          <w:iCs/>
        </w:rPr>
        <w:t xml:space="preserve">presented and </w:t>
      </w:r>
      <w:r w:rsidR="0091559F">
        <w:rPr>
          <w:rFonts w:asciiTheme="majorHAnsi" w:eastAsia="MS Mincho" w:hAnsiTheme="majorHAnsi" w:cs="Times New Roman"/>
          <w:iCs/>
        </w:rPr>
        <w:t xml:space="preserve">implemented in </w:t>
      </w:r>
      <w:r w:rsidR="003C7AC6">
        <w:rPr>
          <w:rFonts w:asciiTheme="majorHAnsi" w:eastAsia="MS Mincho" w:hAnsiTheme="majorHAnsi" w:cs="Times New Roman"/>
          <w:iCs/>
        </w:rPr>
        <w:t>9 NJ Public School Districts</w:t>
      </w:r>
      <w:r w:rsidR="0091559F">
        <w:rPr>
          <w:rFonts w:asciiTheme="majorHAnsi" w:eastAsia="MS Mincho" w:hAnsiTheme="majorHAnsi" w:cs="Times New Roman"/>
          <w:iCs/>
        </w:rPr>
        <w:t xml:space="preserve"> </w:t>
      </w:r>
    </w:p>
    <w:p w14:paraId="5368B26F" w14:textId="6C35AD71" w:rsidR="009E124F" w:rsidRDefault="007E4C4E" w:rsidP="00144589">
      <w:pPr>
        <w:spacing w:after="0"/>
        <w:ind w:firstLine="720"/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</w:pPr>
      <w:r w:rsidRPr="00CE64C0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>Assigned Rele</w:t>
      </w:r>
      <w:r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ase Time Project </w:t>
      </w:r>
      <w:r w:rsidR="00192A16" w:rsidRPr="00CE64C0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2016-17 </w:t>
      </w:r>
    </w:p>
    <w:p w14:paraId="5E27580D" w14:textId="3EC866AB" w:rsidR="00192A16" w:rsidRPr="00144589" w:rsidRDefault="00192A16" w:rsidP="00144589">
      <w:pPr>
        <w:spacing w:after="0"/>
        <w:ind w:left="1440"/>
        <w:rPr>
          <w:rFonts w:asciiTheme="majorHAnsi" w:eastAsia="MS Mincho" w:hAnsiTheme="majorHAnsi" w:cs="Times New Roman"/>
          <w:iCs/>
          <w:color w:val="000000" w:themeColor="text1"/>
          <w:sz w:val="24"/>
          <w:szCs w:val="24"/>
        </w:rPr>
      </w:pPr>
      <w:r w:rsidRPr="009E124F">
        <w:rPr>
          <w:rFonts w:asciiTheme="majorHAnsi" w:eastAsia="MS Mincho" w:hAnsiTheme="majorHAnsi" w:cs="Times New Roman"/>
          <w:iCs/>
          <w:color w:val="000000" w:themeColor="text1"/>
          <w:sz w:val="24"/>
          <w:szCs w:val="24"/>
        </w:rPr>
        <w:t xml:space="preserve">Research </w:t>
      </w:r>
      <w:r w:rsidR="003C7AC6">
        <w:rPr>
          <w:rFonts w:asciiTheme="majorHAnsi" w:eastAsia="MS Mincho" w:hAnsiTheme="majorHAnsi" w:cs="Times New Roman"/>
          <w:iCs/>
          <w:color w:val="000000" w:themeColor="text1"/>
          <w:sz w:val="24"/>
          <w:szCs w:val="24"/>
        </w:rPr>
        <w:t>on academic programs in</w:t>
      </w:r>
      <w:r w:rsidRPr="009E124F">
        <w:rPr>
          <w:rFonts w:asciiTheme="majorHAnsi" w:eastAsia="MS Mincho" w:hAnsiTheme="majorHAnsi" w:cs="Times New Roman"/>
          <w:iCs/>
          <w:color w:val="000000" w:themeColor="text1"/>
          <w:sz w:val="24"/>
          <w:szCs w:val="24"/>
        </w:rPr>
        <w:t xml:space="preserve"> Disability Studies</w:t>
      </w:r>
      <w:r w:rsidR="003C7AC6">
        <w:rPr>
          <w:rFonts w:asciiTheme="majorHAnsi" w:eastAsia="MS Mincho" w:hAnsiTheme="majorHAnsi" w:cs="Times New Roman"/>
          <w:iCs/>
          <w:color w:val="000000" w:themeColor="text1"/>
          <w:sz w:val="24"/>
          <w:szCs w:val="24"/>
        </w:rPr>
        <w:t xml:space="preserve"> </w:t>
      </w:r>
      <w:r w:rsidR="003C7AC6">
        <w:rPr>
          <w:rFonts w:asciiTheme="majorHAnsi" w:eastAsia="MS Mincho" w:hAnsiTheme="majorHAnsi" w:cs="Times New Roman"/>
          <w:bCs/>
          <w:iCs/>
          <w:color w:val="000000" w:themeColor="text1"/>
          <w:sz w:val="24"/>
          <w:szCs w:val="24"/>
        </w:rPr>
        <w:t>resulted in the development and implementation of BA and minor in Disability Studies at WPU</w:t>
      </w:r>
    </w:p>
    <w:p w14:paraId="06D4B68C" w14:textId="7C9B9997" w:rsidR="009E124F" w:rsidRDefault="007E4C4E" w:rsidP="00144589">
      <w:pPr>
        <w:spacing w:after="0"/>
        <w:rPr>
          <w:rFonts w:asciiTheme="majorHAnsi" w:eastAsia="MS Mincho" w:hAnsiTheme="majorHAnsi" w:cs="Times New Roman"/>
          <w:b/>
          <w:sz w:val="24"/>
          <w:szCs w:val="24"/>
        </w:rPr>
      </w:pPr>
      <w:r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ab/>
      </w:r>
      <w:r w:rsidRPr="00CE64C0"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>Assigned Rele</w:t>
      </w:r>
      <w:r>
        <w:rPr>
          <w:rFonts w:asciiTheme="majorHAnsi" w:eastAsia="MS Mincho" w:hAnsiTheme="majorHAnsi" w:cs="Times New Roman"/>
          <w:b/>
          <w:color w:val="000000" w:themeColor="text1"/>
          <w:sz w:val="24"/>
          <w:szCs w:val="24"/>
        </w:rPr>
        <w:t xml:space="preserve">ase Time Project </w:t>
      </w:r>
      <w:r w:rsidR="00192A16">
        <w:rPr>
          <w:rFonts w:asciiTheme="majorHAnsi" w:eastAsia="MS Mincho" w:hAnsiTheme="majorHAnsi" w:cs="Times New Roman"/>
          <w:b/>
          <w:sz w:val="24"/>
          <w:szCs w:val="24"/>
        </w:rPr>
        <w:t xml:space="preserve">2015-16 </w:t>
      </w:r>
    </w:p>
    <w:p w14:paraId="0F05908C" w14:textId="749551E2" w:rsidR="00144589" w:rsidRPr="009B6E74" w:rsidRDefault="003C7AC6" w:rsidP="009B6E74">
      <w:pPr>
        <w:pStyle w:val="Default"/>
        <w:spacing w:line="276" w:lineRule="auto"/>
        <w:ind w:left="1440"/>
        <w:rPr>
          <w:rFonts w:asciiTheme="majorHAnsi" w:eastAsia="MS Mincho" w:hAnsiTheme="majorHAnsi" w:cs="Times New Roman"/>
          <w:iCs/>
        </w:rPr>
      </w:pPr>
      <w:r w:rsidRPr="003C7AC6">
        <w:rPr>
          <w:rFonts w:asciiTheme="majorHAnsi" w:eastAsia="MS Mincho" w:hAnsiTheme="majorHAnsi" w:cs="Times New Roman"/>
          <w:i/>
        </w:rPr>
        <w:t>The IEP Autopsy Project</w:t>
      </w:r>
      <w:r>
        <w:rPr>
          <w:rFonts w:asciiTheme="majorHAnsi" w:eastAsia="MS Mincho" w:hAnsiTheme="majorHAnsi" w:cs="Times New Roman"/>
          <w:iCs/>
        </w:rPr>
        <w:t xml:space="preserve"> </w:t>
      </w:r>
      <w:r w:rsidR="00022EAC">
        <w:rPr>
          <w:rFonts w:asciiTheme="majorHAnsi" w:eastAsia="MS Mincho" w:hAnsiTheme="majorHAnsi" w:cs="Times New Roman"/>
          <w:iCs/>
        </w:rPr>
        <w:t>– IEP</w:t>
      </w:r>
      <w:r>
        <w:rPr>
          <w:rFonts w:asciiTheme="majorHAnsi" w:eastAsia="MS Mincho" w:hAnsiTheme="majorHAnsi" w:cs="Times New Roman"/>
          <w:iCs/>
        </w:rPr>
        <w:t xml:space="preserve"> Development Process presented and implemented in 2 NJ Public School Districts </w:t>
      </w:r>
    </w:p>
    <w:p w14:paraId="0B93D6AE" w14:textId="1F7351E6" w:rsidR="00F2216B" w:rsidRPr="009B36D9" w:rsidRDefault="0089290D" w:rsidP="009B6E74">
      <w:pPr>
        <w:pStyle w:val="Default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SERVICE</w:t>
      </w:r>
      <w:r w:rsidR="006E3827" w:rsidRPr="009B36D9">
        <w:rPr>
          <w:rFonts w:asciiTheme="majorHAnsi" w:hAnsiTheme="majorHAnsi"/>
          <w:b/>
          <w:bCs/>
          <w:color w:val="auto"/>
        </w:rPr>
        <w:t xml:space="preserve">: </w:t>
      </w:r>
    </w:p>
    <w:p w14:paraId="0E4C723B" w14:textId="68F85148" w:rsidR="0006755E" w:rsidRPr="00144589" w:rsidRDefault="00F36743" w:rsidP="00FF19FD">
      <w:pPr>
        <w:pStyle w:val="Default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 xml:space="preserve">Service to the </w:t>
      </w:r>
      <w:r>
        <w:rPr>
          <w:rFonts w:asciiTheme="majorHAnsi" w:hAnsiTheme="majorHAnsi"/>
          <w:b/>
          <w:bCs/>
          <w:color w:val="auto"/>
        </w:rPr>
        <w:t>Department of Special Education, Professional Counseling &amp; Disability Studies</w:t>
      </w:r>
    </w:p>
    <w:p w14:paraId="01B93199" w14:textId="029FABB0" w:rsidR="00684E5E" w:rsidRDefault="00684E5E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Undergraduate </w:t>
      </w:r>
      <w:r w:rsidR="00F37D25">
        <w:rPr>
          <w:rFonts w:asciiTheme="majorHAnsi" w:hAnsiTheme="majorHAnsi"/>
          <w:color w:val="000000" w:themeColor="text1"/>
        </w:rPr>
        <w:t xml:space="preserve">Program </w:t>
      </w:r>
      <w:r>
        <w:rPr>
          <w:rFonts w:asciiTheme="majorHAnsi" w:hAnsiTheme="majorHAnsi"/>
          <w:color w:val="000000" w:themeColor="text1"/>
        </w:rPr>
        <w:t xml:space="preserve">Director </w:t>
      </w:r>
      <w:r w:rsidR="00357FC2">
        <w:rPr>
          <w:rFonts w:asciiTheme="majorHAnsi" w:hAnsiTheme="majorHAnsi"/>
          <w:color w:val="000000" w:themeColor="text1"/>
        </w:rPr>
        <w:t>(2018-present)</w:t>
      </w:r>
    </w:p>
    <w:p w14:paraId="30F65FC3" w14:textId="48265967" w:rsidR="00684E5E" w:rsidRDefault="00684E5E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 xml:space="preserve">BA and Minor Disability Studies </w:t>
      </w:r>
    </w:p>
    <w:p w14:paraId="4C3841BC" w14:textId="37E309C3" w:rsidR="00357FC2" w:rsidRDefault="00357FC2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 xml:space="preserve">Undergraduate TSD Endorsement </w:t>
      </w:r>
    </w:p>
    <w:p w14:paraId="4A467E44" w14:textId="465F3E64" w:rsidR="00F23201" w:rsidRPr="00357FC2" w:rsidRDefault="00F23201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 w:rsidRPr="00357FC2">
        <w:rPr>
          <w:rFonts w:asciiTheme="majorHAnsi" w:hAnsiTheme="majorHAnsi"/>
          <w:color w:val="000000" w:themeColor="text1"/>
        </w:rPr>
        <w:t xml:space="preserve">Graduate Program Director </w:t>
      </w:r>
      <w:r w:rsidR="00357FC2" w:rsidRPr="00357FC2">
        <w:rPr>
          <w:rFonts w:asciiTheme="majorHAnsi" w:hAnsiTheme="majorHAnsi"/>
          <w:color w:val="000000" w:themeColor="text1"/>
        </w:rPr>
        <w:t>(2022-present)</w:t>
      </w:r>
    </w:p>
    <w:p w14:paraId="4EE96D7A" w14:textId="6C51E8C6" w:rsidR="00357FC2" w:rsidRPr="00357FC2" w:rsidRDefault="00357FC2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 w:rsidRPr="00357FC2">
        <w:rPr>
          <w:rFonts w:asciiTheme="majorHAnsi" w:hAnsiTheme="majorHAnsi"/>
          <w:color w:val="000000" w:themeColor="text1"/>
        </w:rPr>
        <w:tab/>
        <w:t>Post-baccalaureate TSD Endorsement</w:t>
      </w:r>
    </w:p>
    <w:p w14:paraId="1D5BD411" w14:textId="428A3E41" w:rsidR="00357FC2" w:rsidRPr="00357FC2" w:rsidRDefault="00357FC2" w:rsidP="00144589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 w:rsidRPr="00357FC2">
        <w:rPr>
          <w:rFonts w:asciiTheme="majorHAnsi" w:hAnsiTheme="majorHAnsi"/>
          <w:color w:val="000000" w:themeColor="text1"/>
        </w:rPr>
        <w:tab/>
      </w:r>
      <w:r w:rsidRPr="00357FC2">
        <w:rPr>
          <w:rFonts w:asciiTheme="majorHAnsi" w:hAnsiTheme="majorHAnsi"/>
          <w:color w:val="000000" w:themeColor="text1"/>
        </w:rPr>
        <w:t>Post-baccalaureate TSD</w:t>
      </w:r>
      <w:r w:rsidRPr="00357FC2">
        <w:rPr>
          <w:rFonts w:asciiTheme="majorHAnsi" w:hAnsiTheme="majorHAnsi"/>
          <w:color w:val="000000" w:themeColor="text1"/>
        </w:rPr>
        <w:t xml:space="preserve"> Alternate Route</w:t>
      </w:r>
    </w:p>
    <w:p w14:paraId="54670308" w14:textId="7593551F" w:rsidR="00357FC2" w:rsidRPr="00357FC2" w:rsidRDefault="00357FC2" w:rsidP="00357FC2">
      <w:pPr>
        <w:pStyle w:val="Default"/>
        <w:spacing w:line="276" w:lineRule="auto"/>
        <w:ind w:left="720"/>
        <w:rPr>
          <w:rFonts w:asciiTheme="majorHAnsi" w:hAnsiTheme="majorHAnsi"/>
          <w:color w:val="000000" w:themeColor="text1"/>
        </w:rPr>
      </w:pPr>
      <w:r w:rsidRPr="00357FC2">
        <w:rPr>
          <w:rFonts w:asciiTheme="majorHAnsi" w:hAnsiTheme="majorHAnsi"/>
          <w:color w:val="000000" w:themeColor="text1"/>
        </w:rPr>
        <w:tab/>
        <w:t>M.Ed in Special Education</w:t>
      </w:r>
      <w:r>
        <w:rPr>
          <w:rFonts w:asciiTheme="majorHAnsi" w:hAnsiTheme="majorHAnsi"/>
          <w:color w:val="C00000"/>
        </w:rPr>
        <w:tab/>
      </w:r>
    </w:p>
    <w:p w14:paraId="6C659A7D" w14:textId="4588F786" w:rsidR="002524B7" w:rsidRDefault="002524B7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 xml:space="preserve">Author – </w:t>
      </w:r>
      <w:r w:rsidR="005F15F1">
        <w:rPr>
          <w:rFonts w:asciiTheme="majorHAnsi" w:hAnsiTheme="majorHAnsi"/>
          <w:color w:val="000000" w:themeColor="text1"/>
        </w:rPr>
        <w:t xml:space="preserve">approved </w:t>
      </w:r>
      <w:r>
        <w:rPr>
          <w:rFonts w:asciiTheme="majorHAnsi" w:hAnsiTheme="majorHAnsi"/>
          <w:color w:val="000000" w:themeColor="text1"/>
        </w:rPr>
        <w:t>Undergraduate Courses / UCC courses (2015</w:t>
      </w:r>
      <w:r w:rsidRPr="00CE64C0">
        <w:rPr>
          <w:rFonts w:asciiTheme="majorHAnsi" w:hAnsiTheme="majorHAnsi"/>
          <w:color w:val="000000" w:themeColor="text1"/>
        </w:rPr>
        <w:t xml:space="preserve"> – </w:t>
      </w:r>
      <w:r>
        <w:rPr>
          <w:rFonts w:asciiTheme="majorHAnsi" w:hAnsiTheme="majorHAnsi"/>
          <w:color w:val="000000" w:themeColor="text1"/>
        </w:rPr>
        <w:t>present</w:t>
      </w:r>
      <w:r w:rsidRPr="00CE64C0">
        <w:rPr>
          <w:rFonts w:asciiTheme="majorHAnsi" w:hAnsiTheme="majorHAnsi"/>
          <w:color w:val="000000" w:themeColor="text1"/>
        </w:rPr>
        <w:t>)</w:t>
      </w:r>
    </w:p>
    <w:p w14:paraId="10E49DA8" w14:textId="23069053" w:rsidR="002524B7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DIS</w:t>
      </w:r>
      <w:r w:rsidR="00F35427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 xml:space="preserve">1010 </w:t>
      </w:r>
      <w:r w:rsidR="00F35427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>Rethinking (dis)Ability (Area 1)</w:t>
      </w:r>
    </w:p>
    <w:p w14:paraId="2D80ED68" w14:textId="00FA5AD3" w:rsidR="002524B7" w:rsidRPr="009905CE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DIS 2010 </w:t>
      </w:r>
      <w:r w:rsidR="00F35427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>Identify and Disability</w:t>
      </w:r>
    </w:p>
    <w:p w14:paraId="46206B2C" w14:textId="36A57BE2" w:rsidR="002524B7" w:rsidRPr="00CE64C0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DIS 2070 </w:t>
      </w:r>
      <w:r w:rsidR="00F35427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 xml:space="preserve">Disability in Media </w:t>
      </w:r>
      <w:r>
        <w:rPr>
          <w:rFonts w:asciiTheme="majorHAnsi" w:hAnsiTheme="majorHAnsi"/>
          <w:color w:val="000000" w:themeColor="text1"/>
        </w:rPr>
        <w:t>and Literature (Area 2a)</w:t>
      </w:r>
    </w:p>
    <w:p w14:paraId="64BC6042" w14:textId="0EC139BE" w:rsidR="002524B7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DIS 3030 </w:t>
      </w:r>
      <w:r w:rsidR="00F35427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>Service Learning in Dis</w:t>
      </w:r>
      <w:r>
        <w:rPr>
          <w:rFonts w:asciiTheme="majorHAnsi" w:hAnsiTheme="majorHAnsi"/>
          <w:color w:val="000000" w:themeColor="text1"/>
        </w:rPr>
        <w:t>ability Studies (Area 5)</w:t>
      </w:r>
    </w:p>
    <w:p w14:paraId="1E71FF05" w14:textId="6CB37C23" w:rsidR="002524B7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 w:rsidRPr="00CE64C0">
        <w:rPr>
          <w:rFonts w:ascii="Cambria" w:hAnsi="Cambria" w:cs="Helvetica"/>
          <w:bCs/>
          <w:color w:val="000000" w:themeColor="text1"/>
        </w:rPr>
        <w:lastRenderedPageBreak/>
        <w:t xml:space="preserve">DIS 4090 </w:t>
      </w:r>
      <w:r w:rsidR="00F35427">
        <w:rPr>
          <w:rFonts w:ascii="Cambria" w:hAnsi="Cambria" w:cs="Helvetica"/>
          <w:bCs/>
          <w:color w:val="000000" w:themeColor="text1"/>
        </w:rPr>
        <w:tab/>
      </w:r>
      <w:r w:rsidRPr="00CE64C0">
        <w:rPr>
          <w:rFonts w:ascii="Cambria" w:hAnsi="Cambria" w:cs="Helvetica"/>
          <w:bCs/>
          <w:color w:val="000000" w:themeColor="text1"/>
        </w:rPr>
        <w:t xml:space="preserve">Disability in a Global Society </w:t>
      </w:r>
      <w:r>
        <w:rPr>
          <w:rFonts w:ascii="Cambria" w:hAnsi="Cambria" w:cs="Helvetica"/>
          <w:bCs/>
          <w:color w:val="000000" w:themeColor="text1"/>
        </w:rPr>
        <w:t>(Area</w:t>
      </w:r>
      <w:r w:rsidRPr="00CE64C0">
        <w:rPr>
          <w:rFonts w:ascii="Cambria" w:hAnsi="Cambria" w:cs="Helvetica"/>
          <w:bCs/>
          <w:color w:val="000000" w:themeColor="text1"/>
        </w:rPr>
        <w:t xml:space="preserve"> 6</w:t>
      </w:r>
      <w:r>
        <w:rPr>
          <w:rFonts w:ascii="Cambria" w:hAnsi="Cambria" w:cs="Helvetica"/>
          <w:bCs/>
          <w:color w:val="000000" w:themeColor="text1"/>
        </w:rPr>
        <w:t xml:space="preserve">) </w:t>
      </w:r>
      <w:r w:rsidRPr="00CE64C0">
        <w:rPr>
          <w:rFonts w:asciiTheme="majorHAnsi" w:hAnsiTheme="majorHAnsi"/>
          <w:color w:val="000000" w:themeColor="text1"/>
        </w:rPr>
        <w:t xml:space="preserve"> </w:t>
      </w:r>
    </w:p>
    <w:p w14:paraId="1651317E" w14:textId="03A521B9" w:rsidR="002524B7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DIS 4660 </w:t>
      </w:r>
      <w:r w:rsidR="00F35427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 xml:space="preserve">Ethical Questions in Disability Studies </w:t>
      </w:r>
    </w:p>
    <w:p w14:paraId="3063B58D" w14:textId="40DDA57F" w:rsidR="00C9571E" w:rsidRDefault="002524B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DIS 4950 </w:t>
      </w:r>
      <w:r w:rsidR="00F35427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 xml:space="preserve">Capstone in </w:t>
      </w:r>
      <w:r w:rsidR="00022EAC">
        <w:rPr>
          <w:rFonts w:asciiTheme="majorHAnsi" w:hAnsiTheme="majorHAnsi"/>
          <w:color w:val="000000" w:themeColor="text1"/>
        </w:rPr>
        <w:t>Disability</w:t>
      </w:r>
      <w:r>
        <w:rPr>
          <w:rFonts w:asciiTheme="majorHAnsi" w:hAnsiTheme="majorHAnsi"/>
          <w:color w:val="000000" w:themeColor="text1"/>
        </w:rPr>
        <w:t xml:space="preserve"> Studies</w:t>
      </w:r>
    </w:p>
    <w:p w14:paraId="5FD0D6D0" w14:textId="728AA4C6" w:rsidR="00CE64C0" w:rsidRPr="00CE64C0" w:rsidRDefault="00C9571E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 w:rsidR="000A3DCC">
        <w:rPr>
          <w:rFonts w:asciiTheme="majorHAnsi" w:hAnsiTheme="majorHAnsi"/>
          <w:color w:val="000000" w:themeColor="text1"/>
        </w:rPr>
        <w:t xml:space="preserve">Author </w:t>
      </w:r>
      <w:r w:rsidR="005F15F1">
        <w:rPr>
          <w:rFonts w:asciiTheme="majorHAnsi" w:hAnsiTheme="majorHAnsi"/>
          <w:color w:val="000000" w:themeColor="text1"/>
        </w:rPr>
        <w:t>–</w:t>
      </w:r>
      <w:r w:rsidR="000A3DCC">
        <w:rPr>
          <w:rFonts w:asciiTheme="majorHAnsi" w:hAnsiTheme="majorHAnsi"/>
          <w:color w:val="000000" w:themeColor="text1"/>
        </w:rPr>
        <w:t xml:space="preserve"> </w:t>
      </w:r>
      <w:r w:rsidR="005F15F1">
        <w:rPr>
          <w:rFonts w:asciiTheme="majorHAnsi" w:hAnsiTheme="majorHAnsi"/>
          <w:color w:val="000000" w:themeColor="text1"/>
        </w:rPr>
        <w:t xml:space="preserve">approved </w:t>
      </w:r>
      <w:r w:rsidR="000A3DCC">
        <w:rPr>
          <w:rFonts w:asciiTheme="majorHAnsi" w:hAnsiTheme="majorHAnsi"/>
          <w:color w:val="000000" w:themeColor="text1"/>
        </w:rPr>
        <w:t>Graduate Course</w:t>
      </w:r>
      <w:r w:rsidR="00AB72D7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(2015</w:t>
      </w:r>
      <w:r w:rsidRPr="00CE64C0">
        <w:rPr>
          <w:rFonts w:asciiTheme="majorHAnsi" w:hAnsiTheme="majorHAnsi"/>
          <w:color w:val="000000" w:themeColor="text1"/>
        </w:rPr>
        <w:t xml:space="preserve"> – </w:t>
      </w:r>
      <w:r>
        <w:rPr>
          <w:rFonts w:asciiTheme="majorHAnsi" w:hAnsiTheme="majorHAnsi"/>
          <w:color w:val="000000" w:themeColor="text1"/>
        </w:rPr>
        <w:t>present</w:t>
      </w:r>
      <w:r w:rsidRPr="00CE64C0">
        <w:rPr>
          <w:rFonts w:asciiTheme="majorHAnsi" w:hAnsiTheme="majorHAnsi"/>
          <w:color w:val="000000" w:themeColor="text1"/>
        </w:rPr>
        <w:t>)</w:t>
      </w:r>
    </w:p>
    <w:p w14:paraId="587F9348" w14:textId="6828A547" w:rsidR="00323F17" w:rsidRDefault="00323F1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SPC 5010</w:t>
      </w:r>
      <w:r>
        <w:rPr>
          <w:rFonts w:asciiTheme="majorHAnsi" w:hAnsiTheme="majorHAnsi"/>
          <w:color w:val="000000" w:themeColor="text1"/>
        </w:rPr>
        <w:tab/>
        <w:t>Introduction to Special Education</w:t>
      </w:r>
    </w:p>
    <w:p w14:paraId="17D963F1" w14:textId="08C5A61B" w:rsidR="00323F17" w:rsidRPr="00CE64C0" w:rsidRDefault="00323F17" w:rsidP="00144589">
      <w:pPr>
        <w:pStyle w:val="Default"/>
        <w:spacing w:line="276" w:lineRule="auto"/>
        <w:ind w:left="720"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SPC 5710 </w:t>
      </w:r>
      <w:r>
        <w:rPr>
          <w:rFonts w:asciiTheme="majorHAnsi" w:hAnsiTheme="majorHAnsi"/>
          <w:color w:val="000000" w:themeColor="text1"/>
        </w:rPr>
        <w:tab/>
      </w:r>
      <w:r w:rsidR="00CE64C0" w:rsidRPr="00CE64C0">
        <w:rPr>
          <w:rFonts w:asciiTheme="majorHAnsi" w:hAnsiTheme="majorHAnsi"/>
          <w:bCs/>
          <w:color w:val="000000" w:themeColor="text1"/>
        </w:rPr>
        <w:t xml:space="preserve">Specially Designed Instruction </w:t>
      </w:r>
    </w:p>
    <w:p w14:paraId="09DBC46F" w14:textId="2182177A" w:rsidR="00CE64C0" w:rsidRDefault="00323F17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SPC 5850</w:t>
      </w:r>
      <w:r>
        <w:rPr>
          <w:rFonts w:asciiTheme="majorHAnsi" w:hAnsiTheme="majorHAnsi"/>
          <w:color w:val="000000" w:themeColor="text1"/>
        </w:rPr>
        <w:tab/>
        <w:t>Co-teaching and Collaboration</w:t>
      </w:r>
    </w:p>
    <w:p w14:paraId="420C552D" w14:textId="6E2C81A7" w:rsidR="00323F17" w:rsidRPr="00CE64C0" w:rsidRDefault="00323F17" w:rsidP="00144589">
      <w:pPr>
        <w:pStyle w:val="Default"/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SPC 6750</w:t>
      </w:r>
      <w:r>
        <w:rPr>
          <w:rFonts w:asciiTheme="majorHAnsi" w:hAnsiTheme="majorHAnsi"/>
          <w:color w:val="000000" w:themeColor="text1"/>
        </w:rPr>
        <w:tab/>
        <w:t>Assessment of Learning in Clinical Practice</w:t>
      </w:r>
    </w:p>
    <w:p w14:paraId="0D90063A" w14:textId="5BFEFE42" w:rsidR="00CE64C0" w:rsidRPr="00CE64C0" w:rsidRDefault="00CE64C0" w:rsidP="00144589">
      <w:pPr>
        <w:pStyle w:val="Default"/>
        <w:spacing w:line="276" w:lineRule="auto"/>
        <w:ind w:left="144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>SPED 6360</w:t>
      </w:r>
      <w:r w:rsidR="00323F17">
        <w:rPr>
          <w:rFonts w:asciiTheme="majorHAnsi" w:hAnsiTheme="majorHAnsi"/>
          <w:color w:val="000000" w:themeColor="text1"/>
        </w:rPr>
        <w:t xml:space="preserve"> </w:t>
      </w:r>
      <w:r w:rsidR="00323F17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 xml:space="preserve">Facilitating Inclusive Opportunities in School and Community SPED 6410 </w:t>
      </w:r>
      <w:r w:rsidR="00323F17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>Administration and Supervision of Special Education Programs</w:t>
      </w:r>
    </w:p>
    <w:p w14:paraId="77A95091" w14:textId="606D211C" w:rsidR="006227AA" w:rsidRPr="00144589" w:rsidRDefault="00CE64C0" w:rsidP="00144589">
      <w:pPr>
        <w:pStyle w:val="Default"/>
        <w:spacing w:line="276" w:lineRule="auto"/>
        <w:ind w:left="1440"/>
        <w:rPr>
          <w:rFonts w:asciiTheme="majorHAnsi" w:hAnsiTheme="majorHAnsi"/>
          <w:color w:val="000000" w:themeColor="text1"/>
        </w:rPr>
      </w:pPr>
      <w:r w:rsidRPr="00CE64C0">
        <w:rPr>
          <w:rFonts w:asciiTheme="majorHAnsi" w:hAnsiTheme="majorHAnsi"/>
          <w:color w:val="000000" w:themeColor="text1"/>
        </w:rPr>
        <w:t xml:space="preserve">SPED 6430 </w:t>
      </w:r>
      <w:r w:rsidR="00323F17">
        <w:rPr>
          <w:rFonts w:asciiTheme="majorHAnsi" w:hAnsiTheme="majorHAnsi"/>
          <w:color w:val="000000" w:themeColor="text1"/>
        </w:rPr>
        <w:tab/>
      </w:r>
      <w:r w:rsidRPr="00CE64C0">
        <w:rPr>
          <w:rFonts w:asciiTheme="majorHAnsi" w:hAnsiTheme="majorHAnsi"/>
          <w:color w:val="000000" w:themeColor="text1"/>
        </w:rPr>
        <w:t xml:space="preserve">Curriculum Design for All Learners  </w:t>
      </w:r>
    </w:p>
    <w:p w14:paraId="1A79A180" w14:textId="6D80197B" w:rsidR="00144589" w:rsidRPr="00144589" w:rsidRDefault="00C9571E" w:rsidP="00144589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Department Ad-Hoc Bylaws Committee</w:t>
      </w:r>
      <w:r w:rsidR="00795064">
        <w:rPr>
          <w:rFonts w:asciiTheme="majorHAnsi" w:hAnsiTheme="majorHAnsi"/>
          <w:color w:val="auto"/>
        </w:rPr>
        <w:t xml:space="preserve"> (2018-</w:t>
      </w:r>
      <w:r w:rsidR="00F35427">
        <w:rPr>
          <w:rFonts w:asciiTheme="majorHAnsi" w:hAnsiTheme="majorHAnsi"/>
          <w:color w:val="auto"/>
        </w:rPr>
        <w:t>2020</w:t>
      </w:r>
      <w:r w:rsidR="00795064">
        <w:rPr>
          <w:rFonts w:asciiTheme="majorHAnsi" w:hAnsiTheme="majorHAnsi"/>
          <w:color w:val="auto"/>
        </w:rPr>
        <w:t xml:space="preserve">) </w:t>
      </w:r>
    </w:p>
    <w:p w14:paraId="1DE1B8AF" w14:textId="156E4EE1" w:rsidR="00CE64C0" w:rsidRDefault="00CE64C0" w:rsidP="00144589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Department Curriculum Committee</w:t>
      </w:r>
      <w:r w:rsidR="00C9571E">
        <w:rPr>
          <w:rFonts w:asciiTheme="majorHAnsi" w:hAnsiTheme="majorHAnsi"/>
          <w:color w:val="auto"/>
        </w:rPr>
        <w:t xml:space="preserve"> </w:t>
      </w:r>
      <w:r w:rsidR="00C9571E" w:rsidRPr="009B36D9">
        <w:rPr>
          <w:rFonts w:asciiTheme="majorHAnsi" w:hAnsiTheme="majorHAnsi"/>
          <w:color w:val="auto"/>
        </w:rPr>
        <w:t>-(20</w:t>
      </w:r>
      <w:r w:rsidR="001434A5">
        <w:rPr>
          <w:rFonts w:asciiTheme="majorHAnsi" w:hAnsiTheme="majorHAnsi"/>
          <w:color w:val="auto"/>
        </w:rPr>
        <w:t>1</w:t>
      </w:r>
      <w:r w:rsidR="00C9571E" w:rsidRPr="009B36D9">
        <w:rPr>
          <w:rFonts w:asciiTheme="majorHAnsi" w:hAnsiTheme="majorHAnsi"/>
          <w:color w:val="auto"/>
        </w:rPr>
        <w:t xml:space="preserve">3- </w:t>
      </w:r>
      <w:r w:rsidR="00C9571E">
        <w:rPr>
          <w:rFonts w:asciiTheme="majorHAnsi" w:hAnsiTheme="majorHAnsi"/>
          <w:color w:val="auto"/>
        </w:rPr>
        <w:t>2019</w:t>
      </w:r>
      <w:r w:rsidR="00C9571E" w:rsidRPr="009B36D9">
        <w:rPr>
          <w:rFonts w:asciiTheme="majorHAnsi" w:hAnsiTheme="majorHAnsi"/>
          <w:color w:val="auto"/>
        </w:rPr>
        <w:t>),</w:t>
      </w:r>
    </w:p>
    <w:p w14:paraId="5CD9FDBA" w14:textId="52303F41" w:rsidR="006227AA" w:rsidRDefault="006227AA" w:rsidP="00144589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>Department Curriculum Committee</w:t>
      </w:r>
      <w:r w:rsidR="00C9571E">
        <w:rPr>
          <w:rFonts w:asciiTheme="majorHAnsi" w:hAnsiTheme="majorHAnsi"/>
          <w:color w:val="auto"/>
        </w:rPr>
        <w:t xml:space="preserve"> Chair (2016 – June 2019)</w:t>
      </w:r>
    </w:p>
    <w:p w14:paraId="370BB3F3" w14:textId="52325B8F" w:rsidR="00C9571E" w:rsidRDefault="00C9571E" w:rsidP="00144589">
      <w:pPr>
        <w:pStyle w:val="Default"/>
        <w:spacing w:line="276" w:lineRule="auto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Department Council </w:t>
      </w:r>
      <w:r w:rsidR="00323F17">
        <w:rPr>
          <w:rFonts w:asciiTheme="majorHAnsi" w:hAnsiTheme="majorHAnsi"/>
          <w:color w:val="auto"/>
        </w:rPr>
        <w:t>(2015 -</w:t>
      </w:r>
      <w:r w:rsidR="009E3013">
        <w:rPr>
          <w:rFonts w:asciiTheme="majorHAnsi" w:hAnsiTheme="majorHAnsi"/>
          <w:color w:val="auto"/>
        </w:rPr>
        <w:t>201</w:t>
      </w:r>
      <w:r w:rsidR="00F35427">
        <w:rPr>
          <w:rFonts w:asciiTheme="majorHAnsi" w:hAnsiTheme="majorHAnsi"/>
          <w:color w:val="auto"/>
        </w:rPr>
        <w:t>6</w:t>
      </w:r>
      <w:r w:rsidR="00323F17">
        <w:rPr>
          <w:rFonts w:asciiTheme="majorHAnsi" w:hAnsiTheme="majorHAnsi"/>
          <w:color w:val="auto"/>
        </w:rPr>
        <w:t xml:space="preserve">) </w:t>
      </w:r>
    </w:p>
    <w:p w14:paraId="66DF1B8B" w14:textId="2619B5B4" w:rsidR="00AD3298" w:rsidRPr="009B6E74" w:rsidRDefault="00C9571E" w:rsidP="009B6E74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 xml:space="preserve">Department Assessment and Accreditation Committee </w:t>
      </w:r>
      <w:r>
        <w:rPr>
          <w:rFonts w:asciiTheme="majorHAnsi" w:hAnsiTheme="majorHAnsi"/>
          <w:color w:val="auto"/>
        </w:rPr>
        <w:t>(</w:t>
      </w:r>
      <w:r w:rsidR="00CE64C0" w:rsidRPr="009B36D9">
        <w:rPr>
          <w:rFonts w:asciiTheme="majorHAnsi" w:hAnsiTheme="majorHAnsi"/>
          <w:color w:val="auto"/>
        </w:rPr>
        <w:t xml:space="preserve">2103- </w:t>
      </w:r>
      <w:r w:rsidR="00CE64C0">
        <w:rPr>
          <w:rFonts w:asciiTheme="majorHAnsi" w:hAnsiTheme="majorHAnsi"/>
          <w:color w:val="auto"/>
        </w:rPr>
        <w:t>2015</w:t>
      </w:r>
      <w:r w:rsidR="00CE64C0" w:rsidRPr="009B36D9">
        <w:rPr>
          <w:rFonts w:asciiTheme="majorHAnsi" w:hAnsiTheme="majorHAnsi"/>
          <w:color w:val="auto"/>
        </w:rPr>
        <w:t>)</w:t>
      </w:r>
    </w:p>
    <w:p w14:paraId="70057683" w14:textId="4FA0DAD7" w:rsidR="00795064" w:rsidRPr="00144589" w:rsidRDefault="00CE64C0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Service to the College of Education</w:t>
      </w:r>
    </w:p>
    <w:p w14:paraId="7B52CD39" w14:textId="451755F4" w:rsidR="0006755E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9B36D9">
        <w:rPr>
          <w:rFonts w:asciiTheme="majorHAnsi" w:hAnsiTheme="majorHAnsi"/>
          <w:bCs/>
          <w:color w:val="auto"/>
        </w:rPr>
        <w:t>College of Education Community Relations Council</w:t>
      </w:r>
      <w:r w:rsidRPr="00CE64C0">
        <w:rPr>
          <w:rFonts w:asciiTheme="majorHAnsi" w:hAnsiTheme="majorHAnsi"/>
          <w:bCs/>
          <w:color w:val="000000" w:themeColor="text1"/>
        </w:rPr>
        <w:t xml:space="preserve"> </w:t>
      </w:r>
      <w:r w:rsidR="0006755E" w:rsidRPr="009B36D9">
        <w:rPr>
          <w:rFonts w:asciiTheme="majorHAnsi" w:hAnsiTheme="majorHAnsi"/>
          <w:bCs/>
          <w:color w:val="auto"/>
        </w:rPr>
        <w:t xml:space="preserve">(2014 – present) </w:t>
      </w:r>
    </w:p>
    <w:p w14:paraId="6CB7ADBE" w14:textId="601E24C0" w:rsidR="00EC73A2" w:rsidRDefault="00076485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COE Initial and Advanced DAP interviewer </w:t>
      </w:r>
      <w:r w:rsidR="00C9571E">
        <w:rPr>
          <w:rFonts w:asciiTheme="majorHAnsi" w:hAnsiTheme="majorHAnsi"/>
          <w:bCs/>
          <w:color w:val="000000" w:themeColor="text1"/>
        </w:rPr>
        <w:t xml:space="preserve">(2017 – </w:t>
      </w:r>
      <w:r w:rsidR="00F35427">
        <w:rPr>
          <w:rFonts w:asciiTheme="majorHAnsi" w:hAnsiTheme="majorHAnsi"/>
          <w:bCs/>
          <w:color w:val="000000" w:themeColor="text1"/>
        </w:rPr>
        <w:t>2021</w:t>
      </w:r>
      <w:r w:rsidR="00C9571E">
        <w:rPr>
          <w:rFonts w:asciiTheme="majorHAnsi" w:hAnsiTheme="majorHAnsi"/>
          <w:bCs/>
          <w:color w:val="000000" w:themeColor="text1"/>
        </w:rPr>
        <w:t>)</w:t>
      </w:r>
    </w:p>
    <w:p w14:paraId="4F687F4A" w14:textId="77777777" w:rsidR="00C9571E" w:rsidRDefault="00CE64C0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CE64C0">
        <w:rPr>
          <w:rFonts w:asciiTheme="majorHAnsi" w:hAnsiTheme="majorHAnsi"/>
          <w:bCs/>
          <w:color w:val="000000" w:themeColor="text1"/>
        </w:rPr>
        <w:t>Council for the Accreditation of Educator Preparation (CAEP) Accreditation Team</w:t>
      </w:r>
    </w:p>
    <w:p w14:paraId="424EC2F9" w14:textId="5364B8CF" w:rsidR="00076485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CE64C0">
        <w:rPr>
          <w:rFonts w:asciiTheme="majorHAnsi" w:hAnsiTheme="majorHAnsi"/>
          <w:bCs/>
          <w:color w:val="000000" w:themeColor="text1"/>
        </w:rPr>
        <w:t xml:space="preserve">(2015 – </w:t>
      </w:r>
      <w:r>
        <w:rPr>
          <w:rFonts w:asciiTheme="majorHAnsi" w:hAnsiTheme="majorHAnsi"/>
          <w:bCs/>
          <w:color w:val="000000" w:themeColor="text1"/>
        </w:rPr>
        <w:t>201</w:t>
      </w:r>
      <w:r w:rsidR="002B30CC">
        <w:rPr>
          <w:rFonts w:asciiTheme="majorHAnsi" w:hAnsiTheme="majorHAnsi"/>
          <w:bCs/>
          <w:color w:val="000000" w:themeColor="text1"/>
        </w:rPr>
        <w:t>9</w:t>
      </w:r>
      <w:r w:rsidRPr="00CE64C0">
        <w:rPr>
          <w:rFonts w:asciiTheme="majorHAnsi" w:hAnsiTheme="majorHAnsi"/>
          <w:bCs/>
          <w:color w:val="000000" w:themeColor="text1"/>
        </w:rPr>
        <w:t>)</w:t>
      </w:r>
    </w:p>
    <w:p w14:paraId="23F83710" w14:textId="147111F6" w:rsidR="00C82A68" w:rsidRDefault="00CE64C0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CE64C0">
        <w:rPr>
          <w:rFonts w:asciiTheme="majorHAnsi" w:hAnsiTheme="majorHAnsi"/>
          <w:bCs/>
          <w:color w:val="000000" w:themeColor="text1"/>
        </w:rPr>
        <w:t xml:space="preserve">K-6 / Teacher of Students with Disabilities Master of Arts in Teaching </w:t>
      </w:r>
      <w:r w:rsidR="00C9571E">
        <w:rPr>
          <w:rFonts w:asciiTheme="majorHAnsi" w:hAnsiTheme="majorHAnsi"/>
          <w:bCs/>
          <w:color w:val="000000" w:themeColor="text1"/>
        </w:rPr>
        <w:tab/>
      </w:r>
      <w:r w:rsidRPr="00CE64C0">
        <w:rPr>
          <w:rFonts w:asciiTheme="majorHAnsi" w:hAnsiTheme="majorHAnsi"/>
          <w:bCs/>
          <w:color w:val="000000" w:themeColor="text1"/>
        </w:rPr>
        <w:t xml:space="preserve">Reorganization </w:t>
      </w:r>
      <w:r w:rsidR="002B30CC" w:rsidRPr="00CE64C0">
        <w:rPr>
          <w:rFonts w:asciiTheme="majorHAnsi" w:hAnsiTheme="majorHAnsi"/>
          <w:bCs/>
          <w:color w:val="000000" w:themeColor="text1"/>
        </w:rPr>
        <w:t>Team (</w:t>
      </w:r>
      <w:r w:rsidR="00C9571E" w:rsidRPr="00CE64C0">
        <w:rPr>
          <w:rFonts w:asciiTheme="majorHAnsi" w:hAnsiTheme="majorHAnsi"/>
          <w:bCs/>
          <w:color w:val="000000" w:themeColor="text1"/>
        </w:rPr>
        <w:t xml:space="preserve">2014 – </w:t>
      </w:r>
      <w:r w:rsidR="00C9571E">
        <w:rPr>
          <w:rFonts w:asciiTheme="majorHAnsi" w:hAnsiTheme="majorHAnsi"/>
          <w:bCs/>
          <w:color w:val="000000" w:themeColor="text1"/>
        </w:rPr>
        <w:t>2018</w:t>
      </w:r>
      <w:r w:rsidR="00C9571E" w:rsidRPr="00CE64C0">
        <w:rPr>
          <w:rFonts w:asciiTheme="majorHAnsi" w:hAnsiTheme="majorHAnsi"/>
          <w:bCs/>
          <w:color w:val="000000" w:themeColor="text1"/>
        </w:rPr>
        <w:t>)</w:t>
      </w:r>
    </w:p>
    <w:p w14:paraId="20262B31" w14:textId="2CA7DC4B" w:rsidR="00CE64C0" w:rsidRPr="0006755E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FF19FD">
        <w:rPr>
          <w:rFonts w:asciiTheme="majorHAnsi" w:hAnsiTheme="majorHAnsi"/>
          <w:bCs/>
          <w:color w:val="000000" w:themeColor="text1"/>
        </w:rPr>
        <w:t xml:space="preserve">2016 College of Education Early Childhood Conference </w:t>
      </w:r>
      <w:r>
        <w:rPr>
          <w:rFonts w:asciiTheme="majorHAnsi" w:hAnsiTheme="majorHAnsi"/>
          <w:bCs/>
          <w:color w:val="000000" w:themeColor="text1"/>
        </w:rPr>
        <w:t>Committee</w:t>
      </w:r>
      <w:r w:rsidR="00323F17" w:rsidRPr="00FF19FD">
        <w:rPr>
          <w:rFonts w:asciiTheme="majorHAnsi" w:hAnsiTheme="majorHAnsi"/>
          <w:bCs/>
          <w:color w:val="000000" w:themeColor="text1"/>
        </w:rPr>
        <w:t xml:space="preserve"> </w:t>
      </w:r>
      <w:r w:rsidR="00CE64C0" w:rsidRPr="00FF19FD">
        <w:rPr>
          <w:rFonts w:asciiTheme="majorHAnsi" w:hAnsiTheme="majorHAnsi"/>
          <w:bCs/>
          <w:color w:val="000000" w:themeColor="text1"/>
        </w:rPr>
        <w:t>(2016)</w:t>
      </w:r>
    </w:p>
    <w:p w14:paraId="10DD94ED" w14:textId="34DD9015" w:rsidR="00C9571E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Field Supervisor </w:t>
      </w:r>
    </w:p>
    <w:p w14:paraId="5AEED9D2" w14:textId="7768135F" w:rsidR="00C9571E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Undergraduate (2014-</w:t>
      </w:r>
      <w:r w:rsidR="00357FC2">
        <w:rPr>
          <w:rFonts w:asciiTheme="majorHAnsi" w:hAnsiTheme="majorHAnsi"/>
          <w:color w:val="auto"/>
        </w:rPr>
        <w:t>present</w:t>
      </w:r>
      <w:r>
        <w:rPr>
          <w:rFonts w:asciiTheme="majorHAnsi" w:hAnsiTheme="majorHAnsi"/>
          <w:color w:val="auto"/>
        </w:rPr>
        <w:t>)</w:t>
      </w:r>
    </w:p>
    <w:p w14:paraId="7353B643" w14:textId="117B20C6" w:rsidR="00CE64C0" w:rsidRDefault="00C9571E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Graduate (2014-</w:t>
      </w:r>
      <w:r w:rsidR="00357FC2">
        <w:rPr>
          <w:rFonts w:asciiTheme="majorHAnsi" w:hAnsiTheme="majorHAnsi"/>
          <w:color w:val="auto"/>
        </w:rPr>
        <w:t>present</w:t>
      </w:r>
      <w:r>
        <w:rPr>
          <w:rFonts w:asciiTheme="majorHAnsi" w:hAnsiTheme="majorHAnsi"/>
          <w:color w:val="auto"/>
        </w:rPr>
        <w:t>)</w:t>
      </w:r>
    </w:p>
    <w:p w14:paraId="7E47D866" w14:textId="74018C30" w:rsidR="00871BCC" w:rsidRPr="009B6E74" w:rsidRDefault="00C9571E" w:rsidP="009B6E74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K-12 Practicum Orientation speaker</w:t>
      </w:r>
      <w:r>
        <w:rPr>
          <w:rFonts w:asciiTheme="majorHAnsi" w:hAnsiTheme="majorHAnsi"/>
          <w:color w:val="auto"/>
        </w:rPr>
        <w:t xml:space="preserve">, </w:t>
      </w:r>
      <w:r w:rsidRPr="009B36D9">
        <w:rPr>
          <w:rFonts w:asciiTheme="majorHAnsi" w:hAnsiTheme="majorHAnsi"/>
          <w:color w:val="auto"/>
        </w:rPr>
        <w:t>Office of Field Experiences (2013-</w:t>
      </w:r>
      <w:r w:rsidR="00357FC2">
        <w:rPr>
          <w:rFonts w:asciiTheme="majorHAnsi" w:hAnsiTheme="majorHAnsi"/>
          <w:color w:val="auto"/>
        </w:rPr>
        <w:t>present</w:t>
      </w:r>
      <w:r>
        <w:rPr>
          <w:rFonts w:asciiTheme="majorHAnsi" w:hAnsiTheme="majorHAnsi"/>
          <w:color w:val="auto"/>
        </w:rPr>
        <w:t>)</w:t>
      </w:r>
    </w:p>
    <w:p w14:paraId="5D914FAD" w14:textId="19531592" w:rsidR="00EC73A2" w:rsidRPr="00144589" w:rsidRDefault="00CE64C0" w:rsidP="00144589">
      <w:pPr>
        <w:pStyle w:val="Default"/>
        <w:spacing w:line="276" w:lineRule="auto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Service to William Paterson</w:t>
      </w:r>
      <w:r w:rsidR="0065415B" w:rsidRPr="009B36D9">
        <w:rPr>
          <w:rFonts w:asciiTheme="majorHAnsi" w:hAnsiTheme="majorHAnsi"/>
          <w:b/>
          <w:bCs/>
          <w:color w:val="auto"/>
        </w:rPr>
        <w:t xml:space="preserve"> University</w:t>
      </w:r>
    </w:p>
    <w:p w14:paraId="2770781B" w14:textId="4DD34078" w:rsidR="00F36743" w:rsidRDefault="00F36743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Senator (May 2018- present) Special Education, Professional Counseling and</w:t>
      </w:r>
    </w:p>
    <w:p w14:paraId="41A0B906" w14:textId="3C96B73B" w:rsidR="00F36743" w:rsidRDefault="00F36743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 Disability Studies Department Representative</w:t>
      </w:r>
    </w:p>
    <w:p w14:paraId="262F1B5B" w14:textId="78392F92" w:rsidR="001B3AF1" w:rsidRDefault="001B3AF1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 xml:space="preserve">University Range Adjustment Committee (2022) </w:t>
      </w:r>
    </w:p>
    <w:p w14:paraId="44E2F91D" w14:textId="51E3A14E" w:rsidR="001B3AF1" w:rsidRDefault="001B3AF1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University ART Committee (2021)</w:t>
      </w:r>
    </w:p>
    <w:p w14:paraId="6EED8F49" w14:textId="28497C37" w:rsidR="009E124F" w:rsidRDefault="009E124F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bCs/>
          <w:color w:val="auto"/>
        </w:rPr>
        <w:t>University Facilities Committee, COE representative</w:t>
      </w:r>
      <w:r>
        <w:rPr>
          <w:rFonts w:asciiTheme="majorHAnsi" w:hAnsiTheme="majorHAnsi"/>
          <w:color w:val="auto"/>
        </w:rPr>
        <w:t xml:space="preserve"> (</w:t>
      </w:r>
      <w:r>
        <w:rPr>
          <w:rFonts w:asciiTheme="majorHAnsi" w:hAnsiTheme="majorHAnsi"/>
          <w:bCs/>
          <w:color w:val="auto"/>
        </w:rPr>
        <w:t>2019 – present)</w:t>
      </w:r>
    </w:p>
    <w:p w14:paraId="3F562B1F" w14:textId="2B95CA55" w:rsidR="009E124F" w:rsidRPr="00144589" w:rsidRDefault="009E124F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 xml:space="preserve">Best Buddies Student Club Advisor </w:t>
      </w:r>
      <w:r w:rsidR="002B30CC">
        <w:rPr>
          <w:rFonts w:asciiTheme="majorHAnsi" w:hAnsiTheme="majorHAnsi"/>
          <w:bCs/>
          <w:color w:val="auto"/>
        </w:rPr>
        <w:t>(2019</w:t>
      </w:r>
      <w:r>
        <w:rPr>
          <w:rFonts w:asciiTheme="majorHAnsi" w:hAnsiTheme="majorHAnsi"/>
          <w:bCs/>
          <w:color w:val="auto"/>
        </w:rPr>
        <w:t xml:space="preserve"> – present) </w:t>
      </w:r>
    </w:p>
    <w:p w14:paraId="6945317C" w14:textId="77777777" w:rsidR="006A5591" w:rsidRDefault="006227AA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Hiring Committee</w:t>
      </w:r>
    </w:p>
    <w:p w14:paraId="4978B737" w14:textId="6A14201E" w:rsidR="006A5591" w:rsidRDefault="006A5591" w:rsidP="006A5591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Post-doctorate Research Professor Special Education (2023)</w:t>
      </w:r>
    </w:p>
    <w:p w14:paraId="59645CFF" w14:textId="4C2BDAE1" w:rsidR="006227AA" w:rsidRDefault="002B30CC" w:rsidP="006A5591">
      <w:pPr>
        <w:pStyle w:val="Default"/>
        <w:spacing w:line="276" w:lineRule="auto"/>
        <w:ind w:left="720"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Accessibility</w:t>
      </w:r>
      <w:r w:rsidR="00F37D25">
        <w:rPr>
          <w:rFonts w:asciiTheme="majorHAnsi" w:hAnsiTheme="majorHAnsi"/>
          <w:color w:val="auto"/>
        </w:rPr>
        <w:t xml:space="preserve"> Resource</w:t>
      </w:r>
      <w:r w:rsidR="009E124F">
        <w:rPr>
          <w:rFonts w:asciiTheme="majorHAnsi" w:hAnsiTheme="majorHAnsi"/>
          <w:color w:val="auto"/>
        </w:rPr>
        <w:t xml:space="preserve"> </w:t>
      </w:r>
      <w:r w:rsidR="00F37D25">
        <w:rPr>
          <w:rFonts w:asciiTheme="majorHAnsi" w:hAnsiTheme="majorHAnsi"/>
          <w:color w:val="auto"/>
        </w:rPr>
        <w:t xml:space="preserve">Center, </w:t>
      </w:r>
      <w:r>
        <w:rPr>
          <w:rFonts w:asciiTheme="majorHAnsi" w:hAnsiTheme="majorHAnsi"/>
          <w:color w:val="auto"/>
        </w:rPr>
        <w:t>Accessibility</w:t>
      </w:r>
      <w:r w:rsidR="006227AA">
        <w:rPr>
          <w:rFonts w:asciiTheme="majorHAnsi" w:hAnsiTheme="majorHAnsi"/>
          <w:color w:val="auto"/>
        </w:rPr>
        <w:t xml:space="preserve"> Specialist</w:t>
      </w:r>
      <w:r w:rsidR="009E124F">
        <w:rPr>
          <w:rFonts w:asciiTheme="majorHAnsi" w:hAnsiTheme="majorHAnsi"/>
          <w:color w:val="auto"/>
        </w:rPr>
        <w:t xml:space="preserve"> (2019)</w:t>
      </w:r>
      <w:r w:rsidR="006F18A9">
        <w:rPr>
          <w:rFonts w:asciiTheme="majorHAnsi" w:hAnsiTheme="majorHAnsi"/>
          <w:color w:val="auto"/>
        </w:rPr>
        <w:t xml:space="preserve"> </w:t>
      </w:r>
      <w:r w:rsidR="006F18A9">
        <w:rPr>
          <w:rFonts w:asciiTheme="majorHAnsi" w:hAnsiTheme="majorHAnsi"/>
          <w:color w:val="auto"/>
        </w:rPr>
        <w:tab/>
      </w:r>
      <w:r w:rsidR="006F18A9">
        <w:rPr>
          <w:rFonts w:asciiTheme="majorHAnsi" w:hAnsiTheme="majorHAnsi"/>
          <w:color w:val="auto"/>
        </w:rPr>
        <w:tab/>
      </w:r>
      <w:r w:rsidR="006F18A9">
        <w:rPr>
          <w:rFonts w:asciiTheme="majorHAnsi" w:hAnsiTheme="majorHAnsi"/>
          <w:color w:val="auto"/>
        </w:rPr>
        <w:tab/>
        <w:t>Director of Accessibility Resource Center (2018)</w:t>
      </w:r>
    </w:p>
    <w:p w14:paraId="0971B6A5" w14:textId="77777777" w:rsidR="006A5591" w:rsidRDefault="006A5591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</w:p>
    <w:p w14:paraId="1B73DA71" w14:textId="2120FC09" w:rsidR="00795064" w:rsidRDefault="001004B9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>Middle States Self-Study Working Group 2</w:t>
      </w:r>
      <w:r w:rsidR="009E124F">
        <w:rPr>
          <w:rFonts w:asciiTheme="majorHAnsi" w:hAnsiTheme="majorHAnsi"/>
          <w:color w:val="auto"/>
        </w:rPr>
        <w:t xml:space="preserve"> (2018 – </w:t>
      </w:r>
      <w:r w:rsidR="002B30CC">
        <w:rPr>
          <w:rFonts w:asciiTheme="majorHAnsi" w:hAnsiTheme="majorHAnsi"/>
          <w:color w:val="auto"/>
        </w:rPr>
        <w:t>2021</w:t>
      </w:r>
      <w:r w:rsidR="009E124F">
        <w:rPr>
          <w:rFonts w:asciiTheme="majorHAnsi" w:hAnsiTheme="majorHAnsi"/>
          <w:color w:val="auto"/>
        </w:rPr>
        <w:t>)</w:t>
      </w:r>
    </w:p>
    <w:p w14:paraId="6E850C30" w14:textId="724CB979" w:rsidR="009E3013" w:rsidRDefault="003C7B92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Accessibility Resource Center Self-Study Team</w:t>
      </w:r>
      <w:r w:rsidR="009E124F">
        <w:rPr>
          <w:rFonts w:asciiTheme="majorHAnsi" w:hAnsiTheme="majorHAnsi"/>
          <w:color w:val="auto"/>
        </w:rPr>
        <w:t xml:space="preserve"> (2018)</w:t>
      </w:r>
    </w:p>
    <w:p w14:paraId="32A4A3E0" w14:textId="7F01290C" w:rsidR="002524B7" w:rsidRPr="002524B7" w:rsidRDefault="0006755E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Senate Learning and Living Communities Task Force</w:t>
      </w:r>
      <w:r w:rsidR="009E124F">
        <w:rPr>
          <w:rFonts w:asciiTheme="majorHAnsi" w:hAnsiTheme="majorHAnsi"/>
          <w:bCs/>
          <w:color w:val="auto"/>
        </w:rPr>
        <w:t xml:space="preserve"> (2015-2018)</w:t>
      </w:r>
    </w:p>
    <w:p w14:paraId="74395E6C" w14:textId="3A56DC2D" w:rsidR="00AB72D7" w:rsidRDefault="00AB72D7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 w:rsidRPr="009B36D9">
        <w:rPr>
          <w:rFonts w:asciiTheme="majorHAnsi" w:hAnsiTheme="majorHAnsi"/>
          <w:color w:val="auto"/>
        </w:rPr>
        <w:t>Senate Academic Standards Council</w:t>
      </w:r>
      <w:r w:rsidR="009E124F">
        <w:rPr>
          <w:rFonts w:asciiTheme="majorHAnsi" w:hAnsiTheme="majorHAnsi"/>
          <w:color w:val="auto"/>
        </w:rPr>
        <w:t xml:space="preserve"> (2014-2018)</w:t>
      </w:r>
    </w:p>
    <w:p w14:paraId="271E2419" w14:textId="4735662B" w:rsidR="001004B9" w:rsidRDefault="00AB72D7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Chair - (September 2016 -</w:t>
      </w:r>
      <w:r w:rsidR="009E3013">
        <w:rPr>
          <w:rFonts w:asciiTheme="majorHAnsi" w:hAnsiTheme="majorHAnsi"/>
          <w:color w:val="auto"/>
        </w:rPr>
        <w:t>May 2018</w:t>
      </w:r>
      <w:r>
        <w:rPr>
          <w:rFonts w:asciiTheme="majorHAnsi" w:hAnsiTheme="majorHAnsi"/>
          <w:color w:val="auto"/>
        </w:rPr>
        <w:t>)</w:t>
      </w:r>
    </w:p>
    <w:p w14:paraId="7A03805D" w14:textId="43DC28EF" w:rsidR="0065415B" w:rsidRDefault="00BE0144" w:rsidP="00144589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WP Alumni Executive </w:t>
      </w:r>
      <w:r w:rsidR="0065415B">
        <w:rPr>
          <w:rFonts w:asciiTheme="majorHAnsi" w:hAnsiTheme="majorHAnsi"/>
          <w:color w:val="auto"/>
        </w:rPr>
        <w:t xml:space="preserve">Council </w:t>
      </w:r>
      <w:r w:rsidR="009E124F">
        <w:rPr>
          <w:rFonts w:asciiTheme="majorHAnsi" w:hAnsiTheme="majorHAnsi"/>
          <w:color w:val="auto"/>
        </w:rPr>
        <w:t>(201</w:t>
      </w:r>
      <w:r w:rsidR="001434A5">
        <w:rPr>
          <w:rFonts w:asciiTheme="majorHAnsi" w:hAnsiTheme="majorHAnsi"/>
          <w:color w:val="auto"/>
        </w:rPr>
        <w:t>4</w:t>
      </w:r>
      <w:r w:rsidR="009E124F">
        <w:rPr>
          <w:rFonts w:asciiTheme="majorHAnsi" w:hAnsiTheme="majorHAnsi"/>
          <w:color w:val="auto"/>
        </w:rPr>
        <w:t>-present)</w:t>
      </w:r>
    </w:p>
    <w:p w14:paraId="46407219" w14:textId="33653412" w:rsidR="001E14B6" w:rsidRDefault="001E14B6" w:rsidP="00144589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Awards Committee Member</w:t>
      </w:r>
    </w:p>
    <w:p w14:paraId="62EEE90F" w14:textId="6A90B77B" w:rsidR="00323F17" w:rsidRDefault="001E14B6" w:rsidP="00144589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Grants Committee Member</w:t>
      </w:r>
    </w:p>
    <w:p w14:paraId="45026876" w14:textId="500E9FDB" w:rsidR="00F37D25" w:rsidRPr="009B6E74" w:rsidRDefault="0065415B" w:rsidP="009B6E74">
      <w:pPr>
        <w:pStyle w:val="Default"/>
        <w:spacing w:line="276" w:lineRule="auto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Homecoming Planning Committee</w:t>
      </w:r>
      <w:r w:rsidR="009E124F">
        <w:rPr>
          <w:rFonts w:asciiTheme="majorHAnsi" w:hAnsiTheme="majorHAnsi"/>
          <w:color w:val="auto"/>
        </w:rPr>
        <w:t xml:space="preserve"> (2015-present)</w:t>
      </w:r>
    </w:p>
    <w:p w14:paraId="30A460B6" w14:textId="2CC1DA99" w:rsidR="00F23201" w:rsidRPr="00E26D2C" w:rsidRDefault="00822C0B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 xml:space="preserve">Service to my Profession </w:t>
      </w:r>
    </w:p>
    <w:p w14:paraId="48BD8B7D" w14:textId="2FFDA4B4" w:rsidR="007B28B8" w:rsidRPr="00004D72" w:rsidRDefault="00144589" w:rsidP="00F23201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Acelaro</w:t>
      </w:r>
      <w:r w:rsidR="009E124F" w:rsidRPr="009E124F">
        <w:rPr>
          <w:rFonts w:asciiTheme="majorHAnsi" w:hAnsiTheme="majorHAnsi"/>
          <w:bCs/>
          <w:color w:val="000000" w:themeColor="text1"/>
        </w:rPr>
        <w:t xml:space="preserve"> Head Start Governance Advisory Committee </w:t>
      </w:r>
      <w:r w:rsidR="009E124F">
        <w:rPr>
          <w:rFonts w:asciiTheme="majorHAnsi" w:hAnsiTheme="majorHAnsi"/>
          <w:bCs/>
          <w:color w:val="000000" w:themeColor="text1"/>
        </w:rPr>
        <w:t xml:space="preserve">- </w:t>
      </w:r>
      <w:r w:rsidR="00C82A68">
        <w:rPr>
          <w:rFonts w:asciiTheme="majorHAnsi" w:hAnsiTheme="majorHAnsi"/>
          <w:bCs/>
          <w:color w:val="000000" w:themeColor="text1"/>
        </w:rPr>
        <w:t>Acela</w:t>
      </w:r>
      <w:r w:rsidR="007B28B8" w:rsidRPr="00004D72">
        <w:rPr>
          <w:rFonts w:asciiTheme="majorHAnsi" w:hAnsiTheme="majorHAnsi"/>
          <w:bCs/>
          <w:color w:val="000000" w:themeColor="text1"/>
        </w:rPr>
        <w:t>ro Learning (</w:t>
      </w:r>
      <w:r w:rsidR="009E124F">
        <w:rPr>
          <w:rFonts w:asciiTheme="majorHAnsi" w:hAnsiTheme="majorHAnsi"/>
          <w:bCs/>
          <w:color w:val="000000" w:themeColor="text1"/>
        </w:rPr>
        <w:t>2015-</w:t>
      </w:r>
      <w:r w:rsidR="009E124F">
        <w:rPr>
          <w:rFonts w:asciiTheme="majorHAnsi" w:hAnsiTheme="majorHAnsi"/>
          <w:bCs/>
          <w:color w:val="000000" w:themeColor="text1"/>
        </w:rPr>
        <w:tab/>
      </w:r>
      <w:r w:rsidR="009E124F">
        <w:rPr>
          <w:rFonts w:asciiTheme="majorHAnsi" w:hAnsiTheme="majorHAnsi"/>
          <w:bCs/>
          <w:color w:val="000000" w:themeColor="text1"/>
        </w:rPr>
        <w:tab/>
      </w:r>
      <w:r w:rsidR="009E124F">
        <w:rPr>
          <w:rFonts w:asciiTheme="majorHAnsi" w:hAnsiTheme="majorHAnsi"/>
          <w:bCs/>
          <w:color w:val="000000" w:themeColor="text1"/>
        </w:rPr>
        <w:tab/>
        <w:t>present)</w:t>
      </w:r>
    </w:p>
    <w:p w14:paraId="6CC8A9A0" w14:textId="77777777" w:rsidR="001B3AF1" w:rsidRPr="00004D72" w:rsidRDefault="001B3AF1" w:rsidP="001B3AF1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004D72">
        <w:rPr>
          <w:rFonts w:asciiTheme="majorHAnsi" w:hAnsiTheme="majorHAnsi"/>
          <w:bCs/>
          <w:color w:val="000000" w:themeColor="text1"/>
        </w:rPr>
        <w:t>Acelaro Head Start Monmouth / Middlesex</w:t>
      </w:r>
      <w:r w:rsidRPr="00004D72">
        <w:rPr>
          <w:rFonts w:asciiTheme="majorHAnsi" w:hAnsiTheme="majorHAnsi"/>
          <w:bCs/>
          <w:i/>
          <w:color w:val="000000" w:themeColor="text1"/>
        </w:rPr>
        <w:t xml:space="preserve"> </w:t>
      </w:r>
      <w:r w:rsidRPr="009E124F">
        <w:rPr>
          <w:rFonts w:asciiTheme="majorHAnsi" w:hAnsiTheme="majorHAnsi"/>
          <w:bCs/>
          <w:iCs/>
          <w:color w:val="000000" w:themeColor="text1"/>
        </w:rPr>
        <w:t>Board of Directors</w:t>
      </w:r>
      <w:r w:rsidRPr="00004D72">
        <w:rPr>
          <w:rFonts w:asciiTheme="majorHAnsi" w:hAnsiTheme="majorHAnsi"/>
          <w:bCs/>
          <w:color w:val="000000" w:themeColor="text1"/>
        </w:rPr>
        <w:t xml:space="preserve"> </w:t>
      </w:r>
      <w:r>
        <w:rPr>
          <w:rFonts w:asciiTheme="majorHAnsi" w:hAnsiTheme="majorHAnsi"/>
          <w:bCs/>
          <w:color w:val="000000" w:themeColor="text1"/>
        </w:rPr>
        <w:t>(2014- present)</w:t>
      </w:r>
    </w:p>
    <w:p w14:paraId="0DAC2344" w14:textId="77777777" w:rsidR="009E124F" w:rsidRDefault="009E124F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 w:rsidRPr="009E124F">
        <w:rPr>
          <w:rFonts w:asciiTheme="majorHAnsi" w:hAnsiTheme="majorHAnsi"/>
          <w:bCs/>
          <w:iCs/>
          <w:color w:val="000000" w:themeColor="text1"/>
        </w:rPr>
        <w:t>Consulting Editor, Young Children</w:t>
      </w:r>
      <w:r w:rsidRPr="00004D72">
        <w:rPr>
          <w:rFonts w:asciiTheme="majorHAnsi" w:hAnsiTheme="majorHAnsi"/>
          <w:bCs/>
          <w:i/>
          <w:color w:val="000000" w:themeColor="text1"/>
        </w:rPr>
        <w:t xml:space="preserve"> </w:t>
      </w:r>
      <w:r w:rsidR="004F16A0" w:rsidRPr="00004D72">
        <w:rPr>
          <w:rFonts w:asciiTheme="majorHAnsi" w:hAnsiTheme="majorHAnsi"/>
          <w:bCs/>
          <w:color w:val="000000" w:themeColor="text1"/>
        </w:rPr>
        <w:t>National Association for the Education of Young</w:t>
      </w:r>
    </w:p>
    <w:p w14:paraId="73E48517" w14:textId="75238814" w:rsidR="00540A41" w:rsidRPr="00F23201" w:rsidRDefault="009E124F" w:rsidP="00F23201">
      <w:pPr>
        <w:pStyle w:val="Default"/>
        <w:spacing w:line="276" w:lineRule="auto"/>
        <w:ind w:firstLine="720"/>
        <w:rPr>
          <w:rFonts w:asciiTheme="majorHAnsi" w:hAnsiTheme="majorHAnsi"/>
          <w:bCs/>
          <w:i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ab/>
      </w:r>
      <w:r w:rsidR="004F16A0" w:rsidRPr="00004D72">
        <w:rPr>
          <w:rFonts w:asciiTheme="majorHAnsi" w:hAnsiTheme="majorHAnsi"/>
          <w:bCs/>
          <w:color w:val="000000" w:themeColor="text1"/>
        </w:rPr>
        <w:t>Children (2016-</w:t>
      </w:r>
      <w:r w:rsidR="006A5591">
        <w:rPr>
          <w:rFonts w:asciiTheme="majorHAnsi" w:hAnsiTheme="majorHAnsi"/>
          <w:bCs/>
          <w:color w:val="000000" w:themeColor="text1"/>
        </w:rPr>
        <w:t>present</w:t>
      </w:r>
      <w:r w:rsidR="004F16A0" w:rsidRPr="00004D72">
        <w:rPr>
          <w:rFonts w:asciiTheme="majorHAnsi" w:hAnsiTheme="majorHAnsi"/>
          <w:bCs/>
          <w:color w:val="000000" w:themeColor="text1"/>
        </w:rPr>
        <w:t>)</w:t>
      </w:r>
    </w:p>
    <w:p w14:paraId="7B35F9EF" w14:textId="4AECA78C" w:rsidR="001B3AF1" w:rsidRPr="00144589" w:rsidRDefault="001B3AF1" w:rsidP="001B3AF1">
      <w:pPr>
        <w:pStyle w:val="Default"/>
        <w:spacing w:line="276" w:lineRule="auto"/>
        <w:ind w:left="720"/>
        <w:rPr>
          <w:rFonts w:asciiTheme="majorHAnsi" w:hAnsiTheme="majorHAnsi"/>
          <w:bCs/>
          <w:color w:val="000000" w:themeColor="text1"/>
        </w:rPr>
      </w:pPr>
      <w:r w:rsidRPr="00004D72">
        <w:rPr>
          <w:rFonts w:asciiTheme="majorHAnsi" w:hAnsiTheme="majorHAnsi"/>
          <w:bCs/>
          <w:color w:val="000000" w:themeColor="text1"/>
        </w:rPr>
        <w:t>National Association for the Education of Young Children</w:t>
      </w:r>
      <w:r w:rsidRPr="00004D72">
        <w:rPr>
          <w:rFonts w:asciiTheme="majorHAnsi" w:hAnsiTheme="majorHAnsi"/>
          <w:bCs/>
          <w:i/>
          <w:color w:val="000000" w:themeColor="text1"/>
        </w:rPr>
        <w:t xml:space="preserve"> </w:t>
      </w:r>
      <w:r w:rsidRPr="009E124F">
        <w:rPr>
          <w:rFonts w:asciiTheme="majorHAnsi" w:hAnsiTheme="majorHAnsi"/>
          <w:bCs/>
          <w:iCs/>
          <w:color w:val="000000" w:themeColor="text1"/>
        </w:rPr>
        <w:t>Conference Committee</w:t>
      </w:r>
    </w:p>
    <w:p w14:paraId="60C24AD2" w14:textId="77777777" w:rsidR="001B3AF1" w:rsidRPr="00004D72" w:rsidRDefault="001B3AF1" w:rsidP="001B3AF1">
      <w:pPr>
        <w:pStyle w:val="Default"/>
        <w:spacing w:line="276" w:lineRule="auto"/>
        <w:rPr>
          <w:rFonts w:asciiTheme="majorHAnsi" w:hAnsiTheme="majorHAnsi"/>
          <w:bCs/>
          <w:i/>
          <w:color w:val="000000" w:themeColor="text1"/>
        </w:rPr>
      </w:pPr>
      <w:r w:rsidRPr="009E124F">
        <w:rPr>
          <w:rFonts w:asciiTheme="majorHAnsi" w:hAnsiTheme="majorHAnsi"/>
          <w:bCs/>
          <w:iCs/>
          <w:color w:val="000000" w:themeColor="text1"/>
        </w:rPr>
        <w:tab/>
      </w:r>
      <w:r w:rsidRPr="009E124F">
        <w:rPr>
          <w:rFonts w:asciiTheme="majorHAnsi" w:hAnsiTheme="majorHAnsi"/>
          <w:bCs/>
          <w:iCs/>
          <w:color w:val="000000" w:themeColor="text1"/>
        </w:rPr>
        <w:tab/>
        <w:t xml:space="preserve"> Submission Reviewer</w:t>
      </w:r>
      <w:r w:rsidRPr="00004D72">
        <w:rPr>
          <w:rFonts w:asciiTheme="majorHAnsi" w:hAnsiTheme="majorHAnsi"/>
          <w:bCs/>
          <w:color w:val="000000" w:themeColor="text1"/>
        </w:rPr>
        <w:t xml:space="preserve"> </w:t>
      </w:r>
      <w:r>
        <w:rPr>
          <w:rFonts w:asciiTheme="majorHAnsi" w:hAnsiTheme="majorHAnsi"/>
          <w:bCs/>
          <w:color w:val="000000" w:themeColor="text1"/>
        </w:rPr>
        <w:t>(</w:t>
      </w:r>
      <w:r w:rsidRPr="00004D72">
        <w:rPr>
          <w:rFonts w:asciiTheme="majorHAnsi" w:hAnsiTheme="majorHAnsi"/>
          <w:bCs/>
          <w:color w:val="000000" w:themeColor="text1"/>
        </w:rPr>
        <w:t>2016</w:t>
      </w:r>
      <w:r>
        <w:rPr>
          <w:rFonts w:asciiTheme="majorHAnsi" w:hAnsiTheme="majorHAnsi"/>
          <w:bCs/>
          <w:color w:val="000000" w:themeColor="text1"/>
        </w:rPr>
        <w:t xml:space="preserve"> – present)</w:t>
      </w:r>
    </w:p>
    <w:p w14:paraId="3F2C46E0" w14:textId="77777777" w:rsidR="001B3AF1" w:rsidRDefault="001B3AF1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New Jersey Department of Education, Office of Early Childhood Education </w:t>
      </w:r>
      <w:r w:rsidRPr="009E124F">
        <w:rPr>
          <w:rFonts w:asciiTheme="majorHAnsi" w:hAnsiTheme="majorHAnsi"/>
          <w:bCs/>
          <w:color w:val="000000" w:themeColor="text1"/>
        </w:rPr>
        <w:t xml:space="preserve">Preschool </w:t>
      </w:r>
      <w:r>
        <w:rPr>
          <w:rFonts w:asciiTheme="majorHAnsi" w:hAnsiTheme="majorHAnsi"/>
          <w:bCs/>
          <w:color w:val="000000" w:themeColor="text1"/>
        </w:rPr>
        <w:tab/>
      </w:r>
      <w:r>
        <w:rPr>
          <w:rFonts w:asciiTheme="majorHAnsi" w:hAnsiTheme="majorHAnsi"/>
          <w:bCs/>
          <w:color w:val="000000" w:themeColor="text1"/>
        </w:rPr>
        <w:tab/>
      </w:r>
      <w:r>
        <w:rPr>
          <w:rFonts w:asciiTheme="majorHAnsi" w:hAnsiTheme="majorHAnsi"/>
          <w:bCs/>
          <w:color w:val="000000" w:themeColor="text1"/>
        </w:rPr>
        <w:tab/>
      </w:r>
      <w:r w:rsidRPr="009E124F">
        <w:rPr>
          <w:rFonts w:asciiTheme="majorHAnsi" w:hAnsiTheme="majorHAnsi"/>
          <w:bCs/>
          <w:color w:val="000000" w:themeColor="text1"/>
        </w:rPr>
        <w:t>Curriculum Review Team</w:t>
      </w:r>
      <w:r>
        <w:rPr>
          <w:rFonts w:asciiTheme="majorHAnsi" w:hAnsiTheme="majorHAnsi"/>
          <w:bCs/>
          <w:color w:val="000000" w:themeColor="text1"/>
        </w:rPr>
        <w:t>. (2020).</w:t>
      </w:r>
    </w:p>
    <w:p w14:paraId="6E0E1734" w14:textId="77777777" w:rsidR="008F3944" w:rsidRPr="009E124F" w:rsidRDefault="001B2C4A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Cs/>
          <w:color w:val="000000" w:themeColor="text1"/>
        </w:rPr>
      </w:pPr>
      <w:r w:rsidRPr="00004D72">
        <w:rPr>
          <w:rFonts w:asciiTheme="majorHAnsi" w:hAnsiTheme="majorHAnsi"/>
          <w:bCs/>
          <w:color w:val="000000" w:themeColor="text1"/>
        </w:rPr>
        <w:t xml:space="preserve">New Jersey Association for Early Childhood Teacher Educators (NJAECTE) </w:t>
      </w:r>
      <w:r w:rsidR="001004B9" w:rsidRPr="009E124F">
        <w:rPr>
          <w:rFonts w:asciiTheme="majorHAnsi" w:hAnsiTheme="majorHAnsi"/>
          <w:bCs/>
          <w:iCs/>
          <w:color w:val="000000" w:themeColor="text1"/>
        </w:rPr>
        <w:t>(2014</w:t>
      </w:r>
    </w:p>
    <w:p w14:paraId="0B9E5779" w14:textId="2D9D1203" w:rsidR="001B2C4A" w:rsidRPr="009E124F" w:rsidRDefault="008F3944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iCs/>
          <w:color w:val="000000" w:themeColor="text1"/>
        </w:rPr>
      </w:pPr>
      <w:r w:rsidRPr="009E124F">
        <w:rPr>
          <w:rFonts w:asciiTheme="majorHAnsi" w:hAnsiTheme="majorHAnsi"/>
          <w:bCs/>
          <w:iCs/>
          <w:color w:val="000000" w:themeColor="text1"/>
        </w:rPr>
        <w:tab/>
      </w:r>
      <w:r w:rsidR="001004B9" w:rsidRPr="009E124F">
        <w:rPr>
          <w:rFonts w:asciiTheme="majorHAnsi" w:hAnsiTheme="majorHAnsi"/>
          <w:bCs/>
          <w:iCs/>
          <w:color w:val="000000" w:themeColor="text1"/>
        </w:rPr>
        <w:t>-2018)</w:t>
      </w:r>
      <w:r w:rsidR="001B2C4A" w:rsidRPr="009E124F">
        <w:rPr>
          <w:rFonts w:asciiTheme="majorHAnsi" w:hAnsiTheme="majorHAnsi"/>
          <w:bCs/>
          <w:iCs/>
          <w:color w:val="000000" w:themeColor="text1"/>
        </w:rPr>
        <w:t xml:space="preserve">, </w:t>
      </w:r>
      <w:r w:rsidRPr="009E124F">
        <w:rPr>
          <w:rFonts w:asciiTheme="majorHAnsi" w:hAnsiTheme="majorHAnsi"/>
          <w:bCs/>
          <w:iCs/>
          <w:color w:val="000000" w:themeColor="text1"/>
        </w:rPr>
        <w:t xml:space="preserve">Vice President (2015) </w:t>
      </w:r>
      <w:r w:rsidR="001B2C4A" w:rsidRPr="009E124F">
        <w:rPr>
          <w:rFonts w:asciiTheme="majorHAnsi" w:hAnsiTheme="majorHAnsi"/>
          <w:bCs/>
          <w:iCs/>
          <w:color w:val="000000" w:themeColor="text1"/>
        </w:rPr>
        <w:t xml:space="preserve">President </w:t>
      </w:r>
      <w:r w:rsidR="001004B9" w:rsidRPr="009E124F">
        <w:rPr>
          <w:rFonts w:asciiTheme="majorHAnsi" w:hAnsiTheme="majorHAnsi"/>
          <w:bCs/>
          <w:iCs/>
          <w:color w:val="000000" w:themeColor="text1"/>
        </w:rPr>
        <w:t>(201</w:t>
      </w:r>
      <w:r w:rsidRPr="009E124F">
        <w:rPr>
          <w:rFonts w:asciiTheme="majorHAnsi" w:hAnsiTheme="majorHAnsi"/>
          <w:bCs/>
          <w:iCs/>
          <w:color w:val="000000" w:themeColor="text1"/>
        </w:rPr>
        <w:t>6</w:t>
      </w:r>
      <w:r w:rsidR="001004B9" w:rsidRPr="009E124F">
        <w:rPr>
          <w:rFonts w:asciiTheme="majorHAnsi" w:hAnsiTheme="majorHAnsi"/>
          <w:bCs/>
          <w:iCs/>
          <w:color w:val="000000" w:themeColor="text1"/>
        </w:rPr>
        <w:t>-1</w:t>
      </w:r>
      <w:r w:rsidRPr="009E124F">
        <w:rPr>
          <w:rFonts w:asciiTheme="majorHAnsi" w:hAnsiTheme="majorHAnsi"/>
          <w:bCs/>
          <w:iCs/>
          <w:color w:val="000000" w:themeColor="text1"/>
        </w:rPr>
        <w:t>8</w:t>
      </w:r>
      <w:r w:rsidR="001004B9" w:rsidRPr="009E124F">
        <w:rPr>
          <w:rFonts w:asciiTheme="majorHAnsi" w:hAnsiTheme="majorHAnsi"/>
          <w:bCs/>
          <w:iCs/>
          <w:color w:val="000000" w:themeColor="text1"/>
        </w:rPr>
        <w:t>)</w:t>
      </w:r>
    </w:p>
    <w:p w14:paraId="2F02CC08" w14:textId="77777777" w:rsidR="00144589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B36D9">
        <w:rPr>
          <w:rFonts w:asciiTheme="majorHAnsi" w:hAnsiTheme="majorHAnsi"/>
          <w:bCs/>
          <w:color w:val="auto"/>
        </w:rPr>
        <w:t xml:space="preserve">New Jersey Governor’s Council for Young Children </w:t>
      </w:r>
      <w:r w:rsidRPr="009E124F">
        <w:rPr>
          <w:rFonts w:asciiTheme="majorHAnsi" w:hAnsiTheme="majorHAnsi"/>
          <w:bCs/>
          <w:iCs/>
          <w:color w:val="auto"/>
        </w:rPr>
        <w:t xml:space="preserve">Learning and Development </w:t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  <w:t>Standards Committee.</w:t>
      </w:r>
      <w:r w:rsidRPr="009B36D9">
        <w:rPr>
          <w:rFonts w:asciiTheme="majorHAnsi" w:hAnsiTheme="majorHAnsi"/>
          <w:bCs/>
          <w:color w:val="auto"/>
        </w:rPr>
        <w:t xml:space="preserve"> (</w:t>
      </w:r>
      <w:r w:rsidRPr="009905CE">
        <w:rPr>
          <w:rFonts w:asciiTheme="majorHAnsi" w:hAnsiTheme="majorHAnsi"/>
          <w:bCs/>
          <w:color w:val="auto"/>
        </w:rPr>
        <w:t>2014-</w:t>
      </w:r>
      <w:r w:rsidR="00F37D25">
        <w:rPr>
          <w:rFonts w:asciiTheme="majorHAnsi" w:hAnsiTheme="majorHAnsi"/>
          <w:bCs/>
          <w:color w:val="auto"/>
        </w:rPr>
        <w:t>2018</w:t>
      </w:r>
      <w:r w:rsidRPr="009905CE">
        <w:rPr>
          <w:rFonts w:asciiTheme="majorHAnsi" w:hAnsiTheme="majorHAnsi"/>
          <w:bCs/>
          <w:color w:val="auto"/>
        </w:rPr>
        <w:t>)</w:t>
      </w:r>
    </w:p>
    <w:p w14:paraId="42E9BE95" w14:textId="3E8CF1D3" w:rsidR="00822C0B" w:rsidRDefault="00822C0B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905CE">
        <w:rPr>
          <w:rFonts w:asciiTheme="majorHAnsi" w:hAnsiTheme="majorHAnsi"/>
          <w:bCs/>
          <w:color w:val="auto"/>
        </w:rPr>
        <w:t xml:space="preserve">New Jersey Department of Education </w:t>
      </w:r>
      <w:r w:rsidRPr="009E124F">
        <w:rPr>
          <w:rFonts w:asciiTheme="majorHAnsi" w:hAnsiTheme="majorHAnsi"/>
          <w:bCs/>
          <w:iCs/>
          <w:color w:val="auto"/>
        </w:rPr>
        <w:t xml:space="preserve">First through Third Grade Guidelines Steering </w:t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  <w:t xml:space="preserve">Committee. </w:t>
      </w:r>
      <w:r w:rsidRPr="009905CE">
        <w:rPr>
          <w:rFonts w:asciiTheme="majorHAnsi" w:hAnsiTheme="majorHAnsi"/>
          <w:bCs/>
          <w:color w:val="auto"/>
        </w:rPr>
        <w:t xml:space="preserve">(2014 – </w:t>
      </w:r>
      <w:r w:rsidR="00F37D25">
        <w:rPr>
          <w:rFonts w:asciiTheme="majorHAnsi" w:hAnsiTheme="majorHAnsi"/>
          <w:bCs/>
          <w:color w:val="auto"/>
        </w:rPr>
        <w:t>2018</w:t>
      </w:r>
      <w:r w:rsidRPr="009905CE">
        <w:rPr>
          <w:rFonts w:asciiTheme="majorHAnsi" w:hAnsiTheme="majorHAnsi"/>
          <w:bCs/>
          <w:color w:val="auto"/>
        </w:rPr>
        <w:t>)</w:t>
      </w:r>
    </w:p>
    <w:p w14:paraId="402605F1" w14:textId="6A655E25" w:rsidR="00F35427" w:rsidRPr="00F35427" w:rsidRDefault="00F35427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Professional Impact New Jersey </w:t>
      </w:r>
      <w:r w:rsidRPr="009E124F">
        <w:rPr>
          <w:rFonts w:asciiTheme="majorHAnsi" w:hAnsiTheme="majorHAnsi"/>
          <w:bCs/>
          <w:iCs/>
          <w:color w:val="000000" w:themeColor="text1"/>
        </w:rPr>
        <w:t>Policy Advisory Board</w:t>
      </w:r>
      <w:r>
        <w:rPr>
          <w:rFonts w:asciiTheme="majorHAnsi" w:hAnsiTheme="majorHAnsi"/>
          <w:bCs/>
          <w:color w:val="000000" w:themeColor="text1"/>
        </w:rPr>
        <w:t xml:space="preserve"> (2016 – 2017) </w:t>
      </w:r>
    </w:p>
    <w:p w14:paraId="1CF820CC" w14:textId="30B211E4" w:rsidR="00F133B2" w:rsidRPr="009B36D9" w:rsidRDefault="00A64E7B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905CE">
        <w:rPr>
          <w:rFonts w:asciiTheme="majorHAnsi" w:hAnsiTheme="majorHAnsi"/>
          <w:bCs/>
          <w:color w:val="auto"/>
        </w:rPr>
        <w:t xml:space="preserve">Council for Exceptional Children, Division of Early </w:t>
      </w:r>
      <w:r w:rsidR="00237852">
        <w:rPr>
          <w:rFonts w:asciiTheme="majorHAnsi" w:hAnsiTheme="majorHAnsi"/>
          <w:bCs/>
          <w:color w:val="auto"/>
        </w:rPr>
        <w:t>Childhood</w:t>
      </w:r>
      <w:r w:rsidR="001B2C4A" w:rsidRPr="001B2C4A">
        <w:rPr>
          <w:rFonts w:asciiTheme="majorHAnsi" w:hAnsiTheme="majorHAnsi"/>
          <w:bCs/>
          <w:i/>
          <w:color w:val="auto"/>
        </w:rPr>
        <w:t>-</w:t>
      </w:r>
      <w:r w:rsidR="00237852" w:rsidRPr="001B2C4A">
        <w:rPr>
          <w:rFonts w:asciiTheme="majorHAnsi" w:hAnsiTheme="majorHAnsi"/>
          <w:bCs/>
          <w:i/>
          <w:color w:val="auto"/>
        </w:rPr>
        <w:t xml:space="preserve"> </w:t>
      </w:r>
      <w:r w:rsidR="00237852" w:rsidRPr="009E124F">
        <w:rPr>
          <w:rFonts w:asciiTheme="majorHAnsi" w:hAnsiTheme="majorHAnsi"/>
          <w:bCs/>
          <w:iCs/>
          <w:color w:val="auto"/>
        </w:rPr>
        <w:t xml:space="preserve">Conference </w:t>
      </w:r>
      <w:r w:rsidR="001B2C4A" w:rsidRPr="009E124F">
        <w:rPr>
          <w:rFonts w:asciiTheme="majorHAnsi" w:hAnsiTheme="majorHAnsi"/>
          <w:bCs/>
          <w:iCs/>
          <w:color w:val="auto"/>
        </w:rPr>
        <w:tab/>
      </w:r>
      <w:r w:rsidR="001B2C4A" w:rsidRPr="009E124F">
        <w:rPr>
          <w:rFonts w:asciiTheme="majorHAnsi" w:hAnsiTheme="majorHAnsi"/>
          <w:bCs/>
          <w:iCs/>
          <w:color w:val="auto"/>
        </w:rPr>
        <w:tab/>
      </w:r>
      <w:r w:rsidR="001B2C4A" w:rsidRPr="009E124F">
        <w:rPr>
          <w:rFonts w:asciiTheme="majorHAnsi" w:hAnsiTheme="majorHAnsi"/>
          <w:bCs/>
          <w:iCs/>
          <w:color w:val="auto"/>
        </w:rPr>
        <w:tab/>
      </w:r>
      <w:r w:rsidR="001B2C4A" w:rsidRPr="009E124F">
        <w:rPr>
          <w:rFonts w:asciiTheme="majorHAnsi" w:hAnsiTheme="majorHAnsi"/>
          <w:bCs/>
          <w:iCs/>
          <w:color w:val="auto"/>
        </w:rPr>
        <w:tab/>
      </w:r>
      <w:r w:rsidR="00237852" w:rsidRPr="009E124F">
        <w:rPr>
          <w:rFonts w:asciiTheme="majorHAnsi" w:hAnsiTheme="majorHAnsi"/>
          <w:bCs/>
          <w:iCs/>
          <w:color w:val="auto"/>
        </w:rPr>
        <w:t xml:space="preserve">Committee </w:t>
      </w:r>
      <w:r w:rsidRPr="009E124F">
        <w:rPr>
          <w:rFonts w:asciiTheme="majorHAnsi" w:hAnsiTheme="majorHAnsi"/>
          <w:bCs/>
          <w:iCs/>
          <w:color w:val="auto"/>
        </w:rPr>
        <w:t>Submission Reviewer</w:t>
      </w:r>
      <w:r w:rsidRPr="009905CE">
        <w:rPr>
          <w:rFonts w:asciiTheme="majorHAnsi" w:hAnsiTheme="majorHAnsi"/>
          <w:bCs/>
          <w:color w:val="auto"/>
        </w:rPr>
        <w:t xml:space="preserve"> 2013, 2014, 2015</w:t>
      </w:r>
      <w:r w:rsidR="00C76010">
        <w:rPr>
          <w:rFonts w:asciiTheme="majorHAnsi" w:hAnsiTheme="majorHAnsi"/>
          <w:bCs/>
          <w:color w:val="auto"/>
        </w:rPr>
        <w:t>, 2016</w:t>
      </w:r>
      <w:r w:rsidR="006227AA">
        <w:rPr>
          <w:rFonts w:asciiTheme="majorHAnsi" w:hAnsiTheme="majorHAnsi"/>
          <w:bCs/>
          <w:color w:val="auto"/>
        </w:rPr>
        <w:t>,</w:t>
      </w:r>
    </w:p>
    <w:p w14:paraId="760A0E10" w14:textId="6062D154" w:rsidR="00EA79B3" w:rsidRPr="006F18A9" w:rsidRDefault="006F18A9" w:rsidP="006F18A9">
      <w:pPr>
        <w:pStyle w:val="Default"/>
        <w:spacing w:line="276" w:lineRule="auto"/>
        <w:ind w:firstLine="720"/>
        <w:rPr>
          <w:rFonts w:asciiTheme="majorHAnsi" w:hAnsiTheme="majorHAnsi"/>
          <w:bCs/>
          <w:iCs/>
          <w:color w:val="auto"/>
        </w:rPr>
      </w:pPr>
      <w:r>
        <w:rPr>
          <w:rFonts w:asciiTheme="majorHAnsi" w:hAnsiTheme="majorHAnsi"/>
          <w:bCs/>
          <w:color w:val="auto"/>
        </w:rPr>
        <w:t>NAEYC</w:t>
      </w:r>
      <w:r>
        <w:rPr>
          <w:rFonts w:asciiTheme="majorHAnsi" w:hAnsiTheme="majorHAnsi"/>
          <w:bCs/>
          <w:iCs/>
          <w:color w:val="auto"/>
        </w:rPr>
        <w:t xml:space="preserve"> </w:t>
      </w:r>
      <w:r w:rsidR="00822C0B" w:rsidRPr="009E124F">
        <w:rPr>
          <w:rFonts w:asciiTheme="majorHAnsi" w:hAnsiTheme="majorHAnsi"/>
          <w:bCs/>
          <w:iCs/>
          <w:color w:val="auto"/>
        </w:rPr>
        <w:t>Early Childhood Consultants and Authors Interest Forum</w:t>
      </w:r>
      <w:r>
        <w:rPr>
          <w:rFonts w:asciiTheme="majorHAnsi" w:hAnsiTheme="majorHAnsi"/>
          <w:bCs/>
          <w:iCs/>
          <w:color w:val="auto"/>
        </w:rPr>
        <w:t xml:space="preserve"> </w:t>
      </w:r>
      <w:r w:rsidRPr="009E124F">
        <w:rPr>
          <w:rFonts w:asciiTheme="majorHAnsi" w:hAnsiTheme="majorHAnsi"/>
          <w:bCs/>
          <w:iCs/>
          <w:color w:val="auto"/>
        </w:rPr>
        <w:t>Co-founder</w:t>
      </w:r>
      <w:r w:rsidR="00822C0B" w:rsidRPr="009E124F">
        <w:rPr>
          <w:rFonts w:asciiTheme="majorHAnsi" w:hAnsiTheme="majorHAnsi"/>
          <w:bCs/>
          <w:iCs/>
          <w:color w:val="auto"/>
        </w:rPr>
        <w:t xml:space="preserve"> </w:t>
      </w:r>
      <w:r w:rsidR="00EA79B3" w:rsidRPr="009E124F">
        <w:rPr>
          <w:rFonts w:asciiTheme="majorHAnsi" w:hAnsiTheme="majorHAnsi"/>
          <w:bCs/>
          <w:iCs/>
          <w:color w:val="auto"/>
        </w:rPr>
        <w:t>(2012-</w:t>
      </w:r>
      <w:r>
        <w:rPr>
          <w:rFonts w:asciiTheme="majorHAnsi" w:hAnsiTheme="majorHAnsi"/>
          <w:bCs/>
          <w:iCs/>
          <w:color w:val="auto"/>
        </w:rPr>
        <w:tab/>
      </w:r>
      <w:r>
        <w:rPr>
          <w:rFonts w:asciiTheme="majorHAnsi" w:hAnsiTheme="majorHAnsi"/>
          <w:bCs/>
          <w:iCs/>
          <w:color w:val="auto"/>
        </w:rPr>
        <w:tab/>
      </w:r>
      <w:r>
        <w:rPr>
          <w:rFonts w:asciiTheme="majorHAnsi" w:hAnsiTheme="majorHAnsi"/>
          <w:bCs/>
          <w:iCs/>
          <w:color w:val="auto"/>
        </w:rPr>
        <w:tab/>
      </w:r>
      <w:r w:rsidR="009E124F">
        <w:rPr>
          <w:rFonts w:asciiTheme="majorHAnsi" w:hAnsiTheme="majorHAnsi"/>
          <w:bCs/>
          <w:iCs/>
          <w:color w:val="auto"/>
        </w:rPr>
        <w:t>2018</w:t>
      </w:r>
      <w:r w:rsidR="009905CE" w:rsidRPr="009E124F">
        <w:rPr>
          <w:rFonts w:asciiTheme="majorHAnsi" w:hAnsiTheme="majorHAnsi"/>
          <w:bCs/>
          <w:iCs/>
          <w:color w:val="auto"/>
        </w:rPr>
        <w:t>)</w:t>
      </w:r>
    </w:p>
    <w:p w14:paraId="41FB5423" w14:textId="5C17840D" w:rsidR="002524B7" w:rsidRPr="009B6E74" w:rsidRDefault="00EA79B3" w:rsidP="009B6E74">
      <w:pPr>
        <w:pStyle w:val="Default"/>
        <w:spacing w:line="276" w:lineRule="auto"/>
        <w:rPr>
          <w:rFonts w:asciiTheme="majorHAnsi" w:hAnsiTheme="majorHAnsi"/>
          <w:bCs/>
          <w:color w:val="auto"/>
        </w:rPr>
      </w:pPr>
      <w:r w:rsidRPr="009905CE">
        <w:rPr>
          <w:rFonts w:asciiTheme="majorHAnsi" w:hAnsiTheme="majorHAnsi"/>
          <w:bCs/>
          <w:color w:val="auto"/>
        </w:rPr>
        <w:tab/>
        <w:t>New Jersey Govern</w:t>
      </w:r>
      <w:r w:rsidR="00237852">
        <w:rPr>
          <w:rFonts w:asciiTheme="majorHAnsi" w:hAnsiTheme="majorHAnsi"/>
          <w:bCs/>
          <w:color w:val="auto"/>
        </w:rPr>
        <w:t>or’s Council for Young Children</w:t>
      </w:r>
      <w:r w:rsidRPr="009905CE">
        <w:rPr>
          <w:rFonts w:asciiTheme="majorHAnsi" w:hAnsiTheme="majorHAnsi"/>
          <w:bCs/>
          <w:color w:val="auto"/>
        </w:rPr>
        <w:t xml:space="preserve"> </w:t>
      </w:r>
      <w:r w:rsidRPr="009E124F">
        <w:rPr>
          <w:rFonts w:asciiTheme="majorHAnsi" w:hAnsiTheme="majorHAnsi"/>
          <w:bCs/>
          <w:iCs/>
          <w:color w:val="auto"/>
        </w:rPr>
        <w:t xml:space="preserve">NJ Positive Behavior Supports </w:t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</w:r>
      <w:r w:rsidRPr="009E124F">
        <w:rPr>
          <w:rFonts w:asciiTheme="majorHAnsi" w:hAnsiTheme="majorHAnsi"/>
          <w:bCs/>
          <w:iCs/>
          <w:color w:val="auto"/>
        </w:rPr>
        <w:tab/>
        <w:t>Network Executive Board</w:t>
      </w:r>
      <w:r w:rsidRPr="009905CE">
        <w:rPr>
          <w:rFonts w:asciiTheme="majorHAnsi" w:hAnsiTheme="majorHAnsi"/>
          <w:bCs/>
          <w:color w:val="auto"/>
        </w:rPr>
        <w:t xml:space="preserve"> (2012 – </w:t>
      </w:r>
      <w:r w:rsidR="009E124F">
        <w:rPr>
          <w:rFonts w:asciiTheme="majorHAnsi" w:hAnsiTheme="majorHAnsi"/>
          <w:bCs/>
          <w:color w:val="auto"/>
        </w:rPr>
        <w:t>2015</w:t>
      </w:r>
      <w:r w:rsidRPr="009905CE">
        <w:rPr>
          <w:rFonts w:asciiTheme="majorHAnsi" w:hAnsiTheme="majorHAnsi"/>
          <w:bCs/>
          <w:color w:val="auto"/>
        </w:rPr>
        <w:t>)</w:t>
      </w:r>
    </w:p>
    <w:p w14:paraId="2BB81DC4" w14:textId="77777777" w:rsidR="00F23201" w:rsidRDefault="00F23201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</w:p>
    <w:p w14:paraId="52BCE231" w14:textId="484C21C3" w:rsidR="00A64E7B" w:rsidRPr="00144589" w:rsidRDefault="00822C0B" w:rsidP="00144589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 w:rsidRPr="009B36D9">
        <w:rPr>
          <w:rFonts w:asciiTheme="majorHAnsi" w:hAnsiTheme="majorHAnsi"/>
          <w:b/>
          <w:bCs/>
          <w:color w:val="auto"/>
        </w:rPr>
        <w:t>Service to my Community</w:t>
      </w:r>
    </w:p>
    <w:p w14:paraId="67883D9C" w14:textId="54F61866" w:rsidR="002524B7" w:rsidRDefault="00237852" w:rsidP="00144589">
      <w:pPr>
        <w:pStyle w:val="Default"/>
        <w:spacing w:line="276" w:lineRule="auto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ab/>
      </w:r>
      <w:r w:rsidR="002524B7">
        <w:rPr>
          <w:rFonts w:asciiTheme="majorHAnsi" w:hAnsiTheme="majorHAnsi"/>
          <w:bCs/>
          <w:color w:val="auto"/>
        </w:rPr>
        <w:t>St. Mary’s Church, Pompton Lakes. Adult Programs for Individuals with Disabilit</w:t>
      </w:r>
      <w:r w:rsidR="001434A5">
        <w:rPr>
          <w:rFonts w:asciiTheme="majorHAnsi" w:hAnsiTheme="majorHAnsi"/>
          <w:bCs/>
          <w:color w:val="auto"/>
        </w:rPr>
        <w:t>i</w:t>
      </w:r>
      <w:r w:rsidR="002524B7">
        <w:rPr>
          <w:rFonts w:asciiTheme="majorHAnsi" w:hAnsiTheme="majorHAnsi"/>
          <w:bCs/>
          <w:color w:val="auto"/>
        </w:rPr>
        <w:t xml:space="preserve">es </w:t>
      </w:r>
      <w:r w:rsidR="002524B7">
        <w:rPr>
          <w:rFonts w:asciiTheme="majorHAnsi" w:hAnsiTheme="majorHAnsi"/>
          <w:bCs/>
          <w:color w:val="auto"/>
        </w:rPr>
        <w:tab/>
      </w:r>
      <w:r w:rsidR="002524B7">
        <w:rPr>
          <w:rFonts w:asciiTheme="majorHAnsi" w:hAnsiTheme="majorHAnsi"/>
          <w:bCs/>
          <w:color w:val="auto"/>
        </w:rPr>
        <w:tab/>
      </w:r>
      <w:r w:rsidR="002524B7">
        <w:rPr>
          <w:rFonts w:asciiTheme="majorHAnsi" w:hAnsiTheme="majorHAnsi"/>
          <w:bCs/>
          <w:color w:val="auto"/>
        </w:rPr>
        <w:tab/>
        <w:t>Advisor (2019-present)</w:t>
      </w:r>
    </w:p>
    <w:p w14:paraId="3EEEE7E3" w14:textId="78F27279" w:rsidR="00685C35" w:rsidRDefault="002524B7" w:rsidP="00144589">
      <w:pPr>
        <w:pStyle w:val="Default"/>
        <w:spacing w:line="276" w:lineRule="auto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ab/>
      </w:r>
      <w:r w:rsidR="001B2C4A">
        <w:rPr>
          <w:rFonts w:asciiTheme="majorHAnsi" w:hAnsiTheme="majorHAnsi"/>
          <w:bCs/>
          <w:color w:val="auto"/>
        </w:rPr>
        <w:t xml:space="preserve">Diocese of Paterson, </w:t>
      </w:r>
      <w:r w:rsidR="001B2C4A" w:rsidRPr="009E124F">
        <w:rPr>
          <w:rFonts w:asciiTheme="majorHAnsi" w:hAnsiTheme="majorHAnsi"/>
          <w:bCs/>
          <w:iCs/>
          <w:color w:val="auto"/>
        </w:rPr>
        <w:t>Board of Trustees</w:t>
      </w:r>
      <w:r w:rsidR="001B2C4A">
        <w:rPr>
          <w:rFonts w:asciiTheme="majorHAnsi" w:hAnsiTheme="majorHAnsi"/>
          <w:bCs/>
          <w:color w:val="auto"/>
        </w:rPr>
        <w:t xml:space="preserve"> (2015- </w:t>
      </w:r>
      <w:r w:rsidR="008F3944">
        <w:rPr>
          <w:rFonts w:asciiTheme="majorHAnsi" w:hAnsiTheme="majorHAnsi"/>
          <w:bCs/>
          <w:color w:val="auto"/>
        </w:rPr>
        <w:t xml:space="preserve">2017 </w:t>
      </w:r>
      <w:r w:rsidR="00004D72">
        <w:rPr>
          <w:rFonts w:asciiTheme="majorHAnsi" w:hAnsiTheme="majorHAnsi"/>
          <w:bCs/>
          <w:color w:val="auto"/>
        </w:rPr>
        <w:t>two-year</w:t>
      </w:r>
      <w:r w:rsidR="004A0F3A">
        <w:rPr>
          <w:rFonts w:asciiTheme="majorHAnsi" w:hAnsiTheme="majorHAnsi"/>
          <w:bCs/>
          <w:color w:val="auto"/>
        </w:rPr>
        <w:t xml:space="preserve"> term</w:t>
      </w:r>
      <w:r w:rsidR="001B2C4A">
        <w:rPr>
          <w:rFonts w:asciiTheme="majorHAnsi" w:hAnsiTheme="majorHAnsi"/>
          <w:bCs/>
          <w:color w:val="auto"/>
        </w:rPr>
        <w:t>)</w:t>
      </w:r>
    </w:p>
    <w:p w14:paraId="06BF00C0" w14:textId="7667153E" w:rsidR="00646A70" w:rsidRDefault="001B2C4A" w:rsidP="0014458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Special Olympics New Jersey Young Athletes Program</w:t>
      </w:r>
      <w:r w:rsidR="009E124F">
        <w:rPr>
          <w:rFonts w:asciiTheme="majorHAnsi" w:hAnsiTheme="majorHAnsi"/>
          <w:bCs/>
          <w:color w:val="auto"/>
        </w:rPr>
        <w:t xml:space="preserve"> </w:t>
      </w:r>
      <w:r w:rsidRPr="009E124F">
        <w:rPr>
          <w:rFonts w:asciiTheme="majorHAnsi" w:hAnsiTheme="majorHAnsi"/>
          <w:bCs/>
          <w:iCs/>
          <w:color w:val="auto"/>
        </w:rPr>
        <w:t xml:space="preserve">Advisor </w:t>
      </w:r>
      <w:r>
        <w:rPr>
          <w:rFonts w:asciiTheme="majorHAnsi" w:hAnsiTheme="majorHAnsi"/>
          <w:bCs/>
          <w:color w:val="auto"/>
        </w:rPr>
        <w:t>(2009- present)</w:t>
      </w:r>
    </w:p>
    <w:p w14:paraId="26B439DB" w14:textId="6E8DFB44" w:rsidR="00361B2C" w:rsidRDefault="00646A70" w:rsidP="006F18A9">
      <w:pPr>
        <w:pStyle w:val="Default"/>
        <w:spacing w:line="276" w:lineRule="auto"/>
        <w:ind w:firstLine="720"/>
        <w:rPr>
          <w:rFonts w:asciiTheme="majorHAnsi" w:hAnsiTheme="majorHAnsi"/>
          <w:bCs/>
          <w:color w:val="auto"/>
        </w:rPr>
      </w:pPr>
      <w:r w:rsidRPr="009B36D9">
        <w:rPr>
          <w:rFonts w:asciiTheme="majorHAnsi" w:hAnsiTheme="majorHAnsi"/>
          <w:bCs/>
          <w:color w:val="auto"/>
        </w:rPr>
        <w:t xml:space="preserve">Special Olympics </w:t>
      </w:r>
      <w:r>
        <w:rPr>
          <w:rFonts w:asciiTheme="majorHAnsi" w:hAnsiTheme="majorHAnsi"/>
          <w:bCs/>
          <w:color w:val="auto"/>
        </w:rPr>
        <w:t xml:space="preserve">New Jersey </w:t>
      </w:r>
      <w:r w:rsidR="00822C0B" w:rsidRPr="009B36D9">
        <w:rPr>
          <w:rFonts w:asciiTheme="majorHAnsi" w:hAnsiTheme="majorHAnsi"/>
          <w:bCs/>
          <w:color w:val="auto"/>
        </w:rPr>
        <w:t xml:space="preserve">Coach </w:t>
      </w:r>
      <w:r w:rsidR="001434A5">
        <w:rPr>
          <w:rFonts w:asciiTheme="majorHAnsi" w:hAnsiTheme="majorHAnsi"/>
          <w:bCs/>
          <w:color w:val="auto"/>
        </w:rPr>
        <w:t xml:space="preserve">/ </w:t>
      </w:r>
      <w:r w:rsidR="001434A5" w:rsidRPr="009B36D9">
        <w:rPr>
          <w:rFonts w:asciiTheme="majorHAnsi" w:hAnsiTheme="majorHAnsi"/>
          <w:bCs/>
          <w:color w:val="auto"/>
        </w:rPr>
        <w:t xml:space="preserve">Volunteer </w:t>
      </w:r>
      <w:r w:rsidR="00822C0B" w:rsidRPr="009B36D9">
        <w:rPr>
          <w:rFonts w:asciiTheme="majorHAnsi" w:hAnsiTheme="majorHAnsi"/>
          <w:bCs/>
          <w:color w:val="auto"/>
        </w:rPr>
        <w:t>(1991-present</w:t>
      </w:r>
      <w:r w:rsidR="006F18A9">
        <w:rPr>
          <w:rFonts w:asciiTheme="majorHAnsi" w:hAnsiTheme="majorHAnsi"/>
          <w:bCs/>
          <w:color w:val="auto"/>
        </w:rPr>
        <w:t>)</w:t>
      </w:r>
    </w:p>
    <w:p w14:paraId="783C449F" w14:textId="77777777" w:rsidR="006A5591" w:rsidRDefault="006A5591" w:rsidP="00E26D2C">
      <w:pPr>
        <w:pStyle w:val="Default"/>
        <w:spacing w:line="276" w:lineRule="auto"/>
        <w:rPr>
          <w:rFonts w:asciiTheme="majorHAnsi" w:hAnsiTheme="majorHAnsi"/>
          <w:b/>
          <w:color w:val="auto"/>
        </w:rPr>
      </w:pPr>
    </w:p>
    <w:p w14:paraId="57ED581D" w14:textId="6F284DC4" w:rsidR="00E26D2C" w:rsidRPr="00E26D2C" w:rsidRDefault="00E26D2C" w:rsidP="00E26D2C">
      <w:pPr>
        <w:pStyle w:val="Default"/>
        <w:spacing w:line="276" w:lineRule="auto"/>
        <w:rPr>
          <w:rFonts w:asciiTheme="majorHAnsi" w:hAnsiTheme="majorHAnsi"/>
          <w:b/>
          <w:color w:val="auto"/>
        </w:rPr>
      </w:pPr>
      <w:r w:rsidRPr="00E26D2C">
        <w:rPr>
          <w:rFonts w:asciiTheme="majorHAnsi" w:hAnsiTheme="majorHAnsi"/>
          <w:b/>
          <w:color w:val="auto"/>
        </w:rPr>
        <w:lastRenderedPageBreak/>
        <w:t>Past Professional Experience</w:t>
      </w:r>
    </w:p>
    <w:p w14:paraId="31036EC9" w14:textId="77777777" w:rsidR="00E26D2C" w:rsidRPr="006C3EE3" w:rsidRDefault="00E26D2C" w:rsidP="00E26D2C">
      <w:pPr>
        <w:pStyle w:val="Default"/>
        <w:spacing w:line="276" w:lineRule="auto"/>
        <w:ind w:firstLine="720"/>
        <w:rPr>
          <w:rFonts w:asciiTheme="majorHAnsi" w:hAnsiTheme="majorHAnsi"/>
        </w:rPr>
      </w:pPr>
      <w:r w:rsidRPr="006C3EE3">
        <w:rPr>
          <w:rFonts w:asciiTheme="majorHAnsi" w:hAnsiTheme="majorHAnsi"/>
          <w:b/>
          <w:bCs/>
        </w:rPr>
        <w:t xml:space="preserve">Elwyn Institute / Abilitech (Philadelphia, PA) (1999-2002) </w:t>
      </w:r>
    </w:p>
    <w:p w14:paraId="6BBDD7A1" w14:textId="77777777" w:rsidR="00E26D2C" w:rsidRPr="006C3EE3" w:rsidRDefault="00E26D2C" w:rsidP="00E26D2C">
      <w:pPr>
        <w:pStyle w:val="Default"/>
        <w:spacing w:line="276" w:lineRule="auto"/>
        <w:ind w:left="720" w:firstLine="720"/>
        <w:rPr>
          <w:rFonts w:asciiTheme="majorHAnsi" w:hAnsiTheme="majorHAnsi"/>
        </w:rPr>
      </w:pPr>
      <w:r w:rsidRPr="006C3EE3">
        <w:rPr>
          <w:rFonts w:asciiTheme="majorHAnsi" w:hAnsiTheme="majorHAnsi"/>
        </w:rPr>
        <w:t xml:space="preserve">Assistive Technology Specialist / Trainer </w:t>
      </w:r>
    </w:p>
    <w:p w14:paraId="202D4981" w14:textId="0F786B58" w:rsidR="00E26D2C" w:rsidRPr="006A5591" w:rsidRDefault="00E26D2C" w:rsidP="006A5591">
      <w:pPr>
        <w:pStyle w:val="Default"/>
        <w:spacing w:line="276" w:lineRule="auto"/>
        <w:ind w:left="2160"/>
        <w:rPr>
          <w:rFonts w:asciiTheme="majorHAnsi" w:hAnsiTheme="majorHAnsi"/>
          <w:color w:val="auto"/>
        </w:rPr>
      </w:pPr>
      <w:r w:rsidRPr="006C3EE3">
        <w:rPr>
          <w:rFonts w:asciiTheme="majorHAnsi" w:hAnsiTheme="majorHAnsi"/>
          <w:color w:val="auto"/>
        </w:rPr>
        <w:t>* US Department of Education Grant funded position with the New Jersey Commission for the Blind and Visually Impaired.</w:t>
      </w:r>
      <w:r w:rsidRPr="009B36D9">
        <w:rPr>
          <w:rFonts w:asciiTheme="majorHAnsi" w:hAnsiTheme="majorHAnsi"/>
          <w:color w:val="auto"/>
        </w:rPr>
        <w:tab/>
      </w:r>
      <w:r w:rsidRPr="009B36D9">
        <w:rPr>
          <w:rFonts w:asciiTheme="majorHAnsi" w:hAnsiTheme="majorHAnsi"/>
          <w:color w:val="auto"/>
        </w:rPr>
        <w:tab/>
      </w:r>
    </w:p>
    <w:p w14:paraId="0469A71E" w14:textId="77777777" w:rsidR="00E26D2C" w:rsidRPr="006C3EE3" w:rsidRDefault="00E26D2C" w:rsidP="00E26D2C">
      <w:pPr>
        <w:pStyle w:val="Default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color w:val="auto"/>
        </w:rPr>
        <w:tab/>
      </w:r>
      <w:r w:rsidRPr="006C3EE3">
        <w:rPr>
          <w:rFonts w:asciiTheme="majorHAnsi" w:hAnsiTheme="majorHAnsi"/>
          <w:b/>
          <w:bCs/>
        </w:rPr>
        <w:t xml:space="preserve">Special Olympics New Jersey (1998-1999) </w:t>
      </w:r>
    </w:p>
    <w:p w14:paraId="0F950B93" w14:textId="2DDEF449" w:rsidR="00E26D2C" w:rsidRPr="006A5591" w:rsidRDefault="00E26D2C" w:rsidP="006A5591">
      <w:pPr>
        <w:pStyle w:val="Default"/>
        <w:spacing w:line="276" w:lineRule="auto"/>
        <w:ind w:left="1440"/>
        <w:rPr>
          <w:rFonts w:asciiTheme="majorHAnsi" w:hAnsiTheme="majorHAnsi"/>
          <w:color w:val="auto"/>
        </w:rPr>
      </w:pPr>
      <w:r w:rsidRPr="006C3EE3">
        <w:rPr>
          <w:rFonts w:asciiTheme="majorHAnsi" w:hAnsiTheme="majorHAnsi"/>
          <w:color w:val="auto"/>
        </w:rPr>
        <w:t xml:space="preserve">Director of Training and New Sports Development </w:t>
      </w:r>
    </w:p>
    <w:p w14:paraId="63E9BC0D" w14:textId="77777777" w:rsidR="00E26D2C" w:rsidRDefault="00E26D2C" w:rsidP="00E26D2C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ab/>
      </w:r>
      <w:r w:rsidRPr="00144589">
        <w:rPr>
          <w:rFonts w:asciiTheme="majorHAnsi" w:hAnsiTheme="majorHAnsi"/>
          <w:b/>
          <w:bCs/>
          <w:color w:val="auto"/>
        </w:rPr>
        <w:t>New Jersey Public Schools Special Education Teacher (1987-2004)</w:t>
      </w:r>
    </w:p>
    <w:p w14:paraId="18E01AAA" w14:textId="77777777" w:rsidR="00E26D2C" w:rsidRPr="00E26D2C" w:rsidRDefault="00E26D2C" w:rsidP="00E26D2C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ab/>
      </w:r>
      <w:r>
        <w:rPr>
          <w:rFonts w:asciiTheme="majorHAnsi" w:hAnsiTheme="majorHAnsi"/>
          <w:b/>
          <w:bCs/>
          <w:color w:val="auto"/>
        </w:rPr>
        <w:tab/>
      </w:r>
      <w:r w:rsidRPr="00E26D2C">
        <w:rPr>
          <w:rFonts w:asciiTheme="majorHAnsi" w:hAnsiTheme="majorHAnsi"/>
          <w:color w:val="auto"/>
        </w:rPr>
        <w:t xml:space="preserve">Grades P-12. </w:t>
      </w:r>
      <w:r>
        <w:rPr>
          <w:rFonts w:asciiTheme="majorHAnsi" w:hAnsiTheme="majorHAnsi"/>
          <w:color w:val="auto"/>
        </w:rPr>
        <w:t>Self- contained, resource room, in class support</w:t>
      </w:r>
    </w:p>
    <w:p w14:paraId="265549F8" w14:textId="77777777" w:rsidR="00E26D2C" w:rsidRPr="006F18A9" w:rsidRDefault="00E26D2C" w:rsidP="00E26D2C">
      <w:pPr>
        <w:pStyle w:val="Default"/>
        <w:spacing w:line="276" w:lineRule="auto"/>
        <w:rPr>
          <w:rFonts w:asciiTheme="majorHAnsi" w:hAnsiTheme="majorHAnsi"/>
          <w:bCs/>
          <w:color w:val="auto"/>
        </w:rPr>
      </w:pPr>
    </w:p>
    <w:sectPr w:rsidR="00E26D2C" w:rsidRPr="006F18A9" w:rsidSect="00A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6FF9"/>
    <w:multiLevelType w:val="hybridMultilevel"/>
    <w:tmpl w:val="73D66C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030626"/>
    <w:multiLevelType w:val="hybridMultilevel"/>
    <w:tmpl w:val="3FEEF7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112401"/>
    <w:multiLevelType w:val="hybridMultilevel"/>
    <w:tmpl w:val="EECCA3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AD37C0"/>
    <w:multiLevelType w:val="hybridMultilevel"/>
    <w:tmpl w:val="6B68EB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E9A4641"/>
    <w:multiLevelType w:val="hybridMultilevel"/>
    <w:tmpl w:val="C832BD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411269246">
    <w:abstractNumId w:val="5"/>
  </w:num>
  <w:num w:numId="2" w16cid:durableId="833187010">
    <w:abstractNumId w:val="0"/>
  </w:num>
  <w:num w:numId="3" w16cid:durableId="426732548">
    <w:abstractNumId w:val="6"/>
  </w:num>
  <w:num w:numId="4" w16cid:durableId="1956793374">
    <w:abstractNumId w:val="2"/>
  </w:num>
  <w:num w:numId="5" w16cid:durableId="569387865">
    <w:abstractNumId w:val="4"/>
  </w:num>
  <w:num w:numId="6" w16cid:durableId="2039089382">
    <w:abstractNumId w:val="3"/>
  </w:num>
  <w:num w:numId="7" w16cid:durableId="1185830695">
    <w:abstractNumId w:val="1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27"/>
    <w:rsid w:val="000015D2"/>
    <w:rsid w:val="00004D72"/>
    <w:rsid w:val="00022EAC"/>
    <w:rsid w:val="000312B4"/>
    <w:rsid w:val="00041159"/>
    <w:rsid w:val="00047997"/>
    <w:rsid w:val="00053F2B"/>
    <w:rsid w:val="000546A6"/>
    <w:rsid w:val="00062BF6"/>
    <w:rsid w:val="0006755E"/>
    <w:rsid w:val="00076485"/>
    <w:rsid w:val="00084901"/>
    <w:rsid w:val="00084B85"/>
    <w:rsid w:val="00085AAA"/>
    <w:rsid w:val="00086CA6"/>
    <w:rsid w:val="000A3DCC"/>
    <w:rsid w:val="000A5642"/>
    <w:rsid w:val="000B7473"/>
    <w:rsid w:val="000C34AC"/>
    <w:rsid w:val="000D72E0"/>
    <w:rsid w:val="000F2F3B"/>
    <w:rsid w:val="000F61BE"/>
    <w:rsid w:val="000F6EAD"/>
    <w:rsid w:val="001004B9"/>
    <w:rsid w:val="0010073F"/>
    <w:rsid w:val="00111FE6"/>
    <w:rsid w:val="00114D2B"/>
    <w:rsid w:val="00126F00"/>
    <w:rsid w:val="00133680"/>
    <w:rsid w:val="001434A5"/>
    <w:rsid w:val="00144589"/>
    <w:rsid w:val="00145994"/>
    <w:rsid w:val="001477BA"/>
    <w:rsid w:val="00163F48"/>
    <w:rsid w:val="001746B1"/>
    <w:rsid w:val="00174924"/>
    <w:rsid w:val="00181F96"/>
    <w:rsid w:val="00192A16"/>
    <w:rsid w:val="00194833"/>
    <w:rsid w:val="001960A6"/>
    <w:rsid w:val="001B2C4A"/>
    <w:rsid w:val="001B3AF1"/>
    <w:rsid w:val="001B3E4B"/>
    <w:rsid w:val="001C06A2"/>
    <w:rsid w:val="001C0C35"/>
    <w:rsid w:val="001C1D7F"/>
    <w:rsid w:val="001C3312"/>
    <w:rsid w:val="001E14B6"/>
    <w:rsid w:val="001F03CF"/>
    <w:rsid w:val="001F5767"/>
    <w:rsid w:val="00210DA0"/>
    <w:rsid w:val="00214BED"/>
    <w:rsid w:val="00237852"/>
    <w:rsid w:val="002524B7"/>
    <w:rsid w:val="0026710B"/>
    <w:rsid w:val="002B175E"/>
    <w:rsid w:val="002B30CC"/>
    <w:rsid w:val="002C61B6"/>
    <w:rsid w:val="002F31BB"/>
    <w:rsid w:val="002F5F21"/>
    <w:rsid w:val="00306CE9"/>
    <w:rsid w:val="00316457"/>
    <w:rsid w:val="00323F17"/>
    <w:rsid w:val="0035479E"/>
    <w:rsid w:val="00357FC2"/>
    <w:rsid w:val="003603D5"/>
    <w:rsid w:val="00361B2C"/>
    <w:rsid w:val="00362963"/>
    <w:rsid w:val="00381337"/>
    <w:rsid w:val="0038650D"/>
    <w:rsid w:val="00393165"/>
    <w:rsid w:val="003B1127"/>
    <w:rsid w:val="003C0123"/>
    <w:rsid w:val="003C5DB1"/>
    <w:rsid w:val="003C72FE"/>
    <w:rsid w:val="003C7AC6"/>
    <w:rsid w:val="003C7B92"/>
    <w:rsid w:val="003E2C10"/>
    <w:rsid w:val="003E38E1"/>
    <w:rsid w:val="00420739"/>
    <w:rsid w:val="00440F18"/>
    <w:rsid w:val="004604C2"/>
    <w:rsid w:val="00471A7A"/>
    <w:rsid w:val="00477187"/>
    <w:rsid w:val="00485A24"/>
    <w:rsid w:val="00485CA4"/>
    <w:rsid w:val="004918B9"/>
    <w:rsid w:val="0049266E"/>
    <w:rsid w:val="0049429B"/>
    <w:rsid w:val="00495416"/>
    <w:rsid w:val="004A0F3A"/>
    <w:rsid w:val="004A4A07"/>
    <w:rsid w:val="004B35A5"/>
    <w:rsid w:val="004C01F9"/>
    <w:rsid w:val="004C303F"/>
    <w:rsid w:val="004C7FBA"/>
    <w:rsid w:val="004D1905"/>
    <w:rsid w:val="004D6CCF"/>
    <w:rsid w:val="004D7DB5"/>
    <w:rsid w:val="004F16A0"/>
    <w:rsid w:val="004F3E23"/>
    <w:rsid w:val="00500D10"/>
    <w:rsid w:val="00505389"/>
    <w:rsid w:val="005352AB"/>
    <w:rsid w:val="00540A41"/>
    <w:rsid w:val="0054104A"/>
    <w:rsid w:val="00541794"/>
    <w:rsid w:val="005804CC"/>
    <w:rsid w:val="00586331"/>
    <w:rsid w:val="005A13CE"/>
    <w:rsid w:val="005A413E"/>
    <w:rsid w:val="005B4AF4"/>
    <w:rsid w:val="005B6642"/>
    <w:rsid w:val="005C770D"/>
    <w:rsid w:val="005D6102"/>
    <w:rsid w:val="005F15F1"/>
    <w:rsid w:val="005F32B3"/>
    <w:rsid w:val="005F401E"/>
    <w:rsid w:val="005F7840"/>
    <w:rsid w:val="0060120D"/>
    <w:rsid w:val="006227AA"/>
    <w:rsid w:val="006302A0"/>
    <w:rsid w:val="006466EB"/>
    <w:rsid w:val="00646A70"/>
    <w:rsid w:val="0065415B"/>
    <w:rsid w:val="00676D96"/>
    <w:rsid w:val="00684E5E"/>
    <w:rsid w:val="00685C35"/>
    <w:rsid w:val="00692797"/>
    <w:rsid w:val="006A3DE5"/>
    <w:rsid w:val="006A5591"/>
    <w:rsid w:val="006C3EE3"/>
    <w:rsid w:val="006D790A"/>
    <w:rsid w:val="006E3827"/>
    <w:rsid w:val="006F18A9"/>
    <w:rsid w:val="006F3C98"/>
    <w:rsid w:val="00717925"/>
    <w:rsid w:val="00731C7C"/>
    <w:rsid w:val="00731FB5"/>
    <w:rsid w:val="00740AE3"/>
    <w:rsid w:val="00775831"/>
    <w:rsid w:val="00795064"/>
    <w:rsid w:val="00797C37"/>
    <w:rsid w:val="00797E7A"/>
    <w:rsid w:val="007B038F"/>
    <w:rsid w:val="007B24D0"/>
    <w:rsid w:val="007B252D"/>
    <w:rsid w:val="007B28B8"/>
    <w:rsid w:val="007B39CF"/>
    <w:rsid w:val="007D1A94"/>
    <w:rsid w:val="007D5D23"/>
    <w:rsid w:val="007D66E4"/>
    <w:rsid w:val="007E4C4E"/>
    <w:rsid w:val="007E6A34"/>
    <w:rsid w:val="007F2DD2"/>
    <w:rsid w:val="007F6610"/>
    <w:rsid w:val="00802782"/>
    <w:rsid w:val="00822C0B"/>
    <w:rsid w:val="0082319C"/>
    <w:rsid w:val="00862570"/>
    <w:rsid w:val="00867326"/>
    <w:rsid w:val="00871BCC"/>
    <w:rsid w:val="00880F9B"/>
    <w:rsid w:val="0089290D"/>
    <w:rsid w:val="008A4C42"/>
    <w:rsid w:val="008B4D2D"/>
    <w:rsid w:val="008D71E0"/>
    <w:rsid w:val="008E248A"/>
    <w:rsid w:val="008E3551"/>
    <w:rsid w:val="008F3944"/>
    <w:rsid w:val="008F6D48"/>
    <w:rsid w:val="008F71E7"/>
    <w:rsid w:val="009041FF"/>
    <w:rsid w:val="009111C4"/>
    <w:rsid w:val="0091266B"/>
    <w:rsid w:val="00912AF6"/>
    <w:rsid w:val="0091559F"/>
    <w:rsid w:val="00941490"/>
    <w:rsid w:val="00944360"/>
    <w:rsid w:val="00964EBA"/>
    <w:rsid w:val="00975AC5"/>
    <w:rsid w:val="0098327A"/>
    <w:rsid w:val="00984CA0"/>
    <w:rsid w:val="009905CE"/>
    <w:rsid w:val="009912A8"/>
    <w:rsid w:val="00997982"/>
    <w:rsid w:val="009A128A"/>
    <w:rsid w:val="009A7681"/>
    <w:rsid w:val="009B36D9"/>
    <w:rsid w:val="009B58CE"/>
    <w:rsid w:val="009B6E74"/>
    <w:rsid w:val="009D0BA3"/>
    <w:rsid w:val="009D63F9"/>
    <w:rsid w:val="009E124F"/>
    <w:rsid w:val="009E3013"/>
    <w:rsid w:val="009E38E1"/>
    <w:rsid w:val="009F50ED"/>
    <w:rsid w:val="009F6E7F"/>
    <w:rsid w:val="00A135F3"/>
    <w:rsid w:val="00A2146D"/>
    <w:rsid w:val="00A21BF6"/>
    <w:rsid w:val="00A21DE3"/>
    <w:rsid w:val="00A25D9F"/>
    <w:rsid w:val="00A26E2E"/>
    <w:rsid w:val="00A4189B"/>
    <w:rsid w:val="00A43DC4"/>
    <w:rsid w:val="00A5654F"/>
    <w:rsid w:val="00A56872"/>
    <w:rsid w:val="00A56E1F"/>
    <w:rsid w:val="00A616D0"/>
    <w:rsid w:val="00A61B56"/>
    <w:rsid w:val="00A64E7B"/>
    <w:rsid w:val="00A652B3"/>
    <w:rsid w:val="00A67593"/>
    <w:rsid w:val="00A74271"/>
    <w:rsid w:val="00A87527"/>
    <w:rsid w:val="00AA036B"/>
    <w:rsid w:val="00AA130D"/>
    <w:rsid w:val="00AA1C4E"/>
    <w:rsid w:val="00AB5099"/>
    <w:rsid w:val="00AB6258"/>
    <w:rsid w:val="00AB72D7"/>
    <w:rsid w:val="00AD18B1"/>
    <w:rsid w:val="00AD3298"/>
    <w:rsid w:val="00B14EBE"/>
    <w:rsid w:val="00B23DA5"/>
    <w:rsid w:val="00B3710D"/>
    <w:rsid w:val="00B56554"/>
    <w:rsid w:val="00B714EE"/>
    <w:rsid w:val="00B72C58"/>
    <w:rsid w:val="00B91DF7"/>
    <w:rsid w:val="00B93548"/>
    <w:rsid w:val="00BA1AD5"/>
    <w:rsid w:val="00BB1E0D"/>
    <w:rsid w:val="00BB74B3"/>
    <w:rsid w:val="00BC1FC1"/>
    <w:rsid w:val="00BC2A49"/>
    <w:rsid w:val="00BD0EC5"/>
    <w:rsid w:val="00BD60D5"/>
    <w:rsid w:val="00BE0144"/>
    <w:rsid w:val="00BE630B"/>
    <w:rsid w:val="00BF245B"/>
    <w:rsid w:val="00BF65E8"/>
    <w:rsid w:val="00C12F74"/>
    <w:rsid w:val="00C275F1"/>
    <w:rsid w:val="00C31289"/>
    <w:rsid w:val="00C3662F"/>
    <w:rsid w:val="00C415F6"/>
    <w:rsid w:val="00C4449C"/>
    <w:rsid w:val="00C5113C"/>
    <w:rsid w:val="00C76010"/>
    <w:rsid w:val="00C76A44"/>
    <w:rsid w:val="00C82A68"/>
    <w:rsid w:val="00C82E9F"/>
    <w:rsid w:val="00C9571E"/>
    <w:rsid w:val="00CA7183"/>
    <w:rsid w:val="00CC153C"/>
    <w:rsid w:val="00CC785C"/>
    <w:rsid w:val="00CD6A91"/>
    <w:rsid w:val="00CE3154"/>
    <w:rsid w:val="00CE64C0"/>
    <w:rsid w:val="00CE679E"/>
    <w:rsid w:val="00D13BF2"/>
    <w:rsid w:val="00D157B8"/>
    <w:rsid w:val="00D165C9"/>
    <w:rsid w:val="00D3194B"/>
    <w:rsid w:val="00D77C7C"/>
    <w:rsid w:val="00DA3029"/>
    <w:rsid w:val="00DB704F"/>
    <w:rsid w:val="00DD07FF"/>
    <w:rsid w:val="00DD2C50"/>
    <w:rsid w:val="00DD4136"/>
    <w:rsid w:val="00DD69F2"/>
    <w:rsid w:val="00DD6D07"/>
    <w:rsid w:val="00DE5ECD"/>
    <w:rsid w:val="00DF14FF"/>
    <w:rsid w:val="00DF1BE0"/>
    <w:rsid w:val="00DF42F3"/>
    <w:rsid w:val="00E20B15"/>
    <w:rsid w:val="00E21BD2"/>
    <w:rsid w:val="00E26D2C"/>
    <w:rsid w:val="00E35E9E"/>
    <w:rsid w:val="00E361F3"/>
    <w:rsid w:val="00E4253F"/>
    <w:rsid w:val="00E47B2C"/>
    <w:rsid w:val="00E47B80"/>
    <w:rsid w:val="00E57844"/>
    <w:rsid w:val="00E62158"/>
    <w:rsid w:val="00E867EC"/>
    <w:rsid w:val="00E90F28"/>
    <w:rsid w:val="00EA49FE"/>
    <w:rsid w:val="00EA78B3"/>
    <w:rsid w:val="00EA79B3"/>
    <w:rsid w:val="00EB25FC"/>
    <w:rsid w:val="00EB5836"/>
    <w:rsid w:val="00EC47C6"/>
    <w:rsid w:val="00EC73A2"/>
    <w:rsid w:val="00ED25A6"/>
    <w:rsid w:val="00EF529E"/>
    <w:rsid w:val="00F044CA"/>
    <w:rsid w:val="00F058E5"/>
    <w:rsid w:val="00F133B2"/>
    <w:rsid w:val="00F2216B"/>
    <w:rsid w:val="00F23201"/>
    <w:rsid w:val="00F35427"/>
    <w:rsid w:val="00F36743"/>
    <w:rsid w:val="00F37D25"/>
    <w:rsid w:val="00F43A9A"/>
    <w:rsid w:val="00F43AE9"/>
    <w:rsid w:val="00F527A0"/>
    <w:rsid w:val="00F663DE"/>
    <w:rsid w:val="00F7041D"/>
    <w:rsid w:val="00F900BF"/>
    <w:rsid w:val="00FB08C8"/>
    <w:rsid w:val="00FB470E"/>
    <w:rsid w:val="00FD6D5D"/>
    <w:rsid w:val="00FE2FEC"/>
    <w:rsid w:val="00FE6670"/>
    <w:rsid w:val="00FF004B"/>
    <w:rsid w:val="00FF19FD"/>
    <w:rsid w:val="00FF37BD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1F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5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4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3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AA130D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1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82E9F"/>
    <w:rPr>
      <w:i/>
      <w:iCs/>
    </w:rPr>
  </w:style>
  <w:style w:type="character" w:styleId="Strong">
    <w:name w:val="Strong"/>
    <w:basedOn w:val="DefaultParagraphFont"/>
    <w:uiPriority w:val="22"/>
    <w:qFormat/>
    <w:rsid w:val="00941490"/>
    <w:rPr>
      <w:b/>
      <w:bCs/>
    </w:rPr>
  </w:style>
  <w:style w:type="paragraph" w:customStyle="1" w:styleId="Level1">
    <w:name w:val="Level 1"/>
    <w:basedOn w:val="Normal"/>
    <w:rsid w:val="00084B85"/>
    <w:pPr>
      <w:widowControl w:val="0"/>
      <w:numPr>
        <w:numId w:val="7"/>
      </w:numPr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0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3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A25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EE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4E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2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llantep@wpu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D81EA-4899-C74B-82F3-5C6D1739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30893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Desktop</dc:creator>
  <cp:lastModifiedBy>Brillante, Pamela</cp:lastModifiedBy>
  <cp:revision>2</cp:revision>
  <cp:lastPrinted>2019-08-25T17:31:00Z</cp:lastPrinted>
  <dcterms:created xsi:type="dcterms:W3CDTF">2023-01-11T02:10:00Z</dcterms:created>
  <dcterms:modified xsi:type="dcterms:W3CDTF">2023-01-11T02:10:00Z</dcterms:modified>
</cp:coreProperties>
</file>